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13.xml" ContentType="application/vnd.ms-office.chartcolorstyle+xml"/>
  <Override PartName="/word/charts/chart/colors14.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13.xml" ContentType="application/vnd.ms-office.chartstyle+xml"/>
  <Override PartName="/word/charts/chart/style14.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41054">
      <w:pPr>
        <w:autoSpaceDE/>
        <w:autoSpaceDN/>
        <w:adjustRightInd/>
        <w:spacing w:after="0"/>
        <w:jc w:val="left"/>
        <w:sectPr w:rsidSect="00641054">
          <w:headerReference w:type="default" r:id="rId6"/>
          <w:headerReference w:type="first" r:id="rId7"/>
          <w:pgSz w:w="11900" w:h="16840" w:code="9"/>
          <w:pgMar w:top="720" w:right="720" w:bottom="720" w:left="720" w:header="709" w:footer="709" w:gutter="0"/>
          <w:cols w:space="292"/>
          <w:titlePg/>
          <w:docGrid w:linePitch="326"/>
        </w:sect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206829</wp:posOffset>
                </wp:positionH>
                <wp:positionV relativeFrom="paragraph">
                  <wp:posOffset>6247130</wp:posOffset>
                </wp:positionV>
                <wp:extent cx="6542405" cy="2448379"/>
                <wp:effectExtent l="0" t="0" r="0" b="9525"/>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24483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7881" w:rsidP="00E15CEF">
                            <w:pPr>
                              <w:pStyle w:val="Default"/>
                              <w:rPr>
                                <w:rFonts w:ascii="Corbel" w:hAnsi="Corbel"/>
                                <w:b/>
                                <w:spacing w:val="5"/>
                                <w:kern w:val="28"/>
                                <w:sz w:val="52"/>
                                <w:szCs w:val="52"/>
                                <w:lang w:eastAsia="en-US"/>
                              </w:rPr>
                            </w:pPr>
                            <w:bookmarkStart w:id="1" w:name="_Toc519601145"/>
                            <w:bookmarkStart w:id="2" w:name="_Toc519610997"/>
                            <w:bookmarkStart w:id="3" w:name="_Toc519611086"/>
                            <w:bookmarkStart w:id="4" w:name="_Toc519666811"/>
                            <w:bookmarkStart w:id="5" w:name="_Toc519675696"/>
                            <w:bookmarkStart w:id="6" w:name="_Toc522603627"/>
                            <w:bookmarkStart w:id="7" w:name="_Toc522621313"/>
                            <w:bookmarkStart w:id="8" w:name="_Toc522621502"/>
                            <w:bookmarkStart w:id="9" w:name="_Toc506824589"/>
                            <w:bookmarkStart w:id="10" w:name="_Toc506824600"/>
                            <w:bookmarkStart w:id="11" w:name="_Toc506824639"/>
                            <w:bookmarkStart w:id="12" w:name="_Toc506888357"/>
                            <w:bookmarkStart w:id="13" w:name="_Toc507508945"/>
                            <w:bookmarkStart w:id="14" w:name="_Toc507684669"/>
                            <w:bookmarkStart w:id="15" w:name="_Toc507754823"/>
                            <w:bookmarkStart w:id="16" w:name="_Toc514281684"/>
                            <w:bookmarkStart w:id="17" w:name="_Toc514406084"/>
                            <w:r>
                              <w:rPr>
                                <w:rFonts w:ascii="Corbel" w:hAnsi="Corbel"/>
                                <w:b/>
                                <w:spacing w:val="5"/>
                                <w:kern w:val="28"/>
                                <w:sz w:val="52"/>
                                <w:szCs w:val="52"/>
                                <w:lang w:eastAsia="en-US"/>
                              </w:rPr>
                              <w:t>Appendix A</w:t>
                            </w:r>
                          </w:p>
                          <w:p w:rsidR="000D38BB" w:rsidRPr="00987881" w:rsidP="00E15CEF">
                            <w:pPr>
                              <w:pStyle w:val="Default"/>
                              <w:rPr>
                                <w:rFonts w:ascii="Corbel" w:hAnsi="Corbel"/>
                                <w:b/>
                                <w:spacing w:val="5"/>
                                <w:kern w:val="28"/>
                                <w:sz w:val="52"/>
                                <w:szCs w:val="52"/>
                                <w:lang w:eastAsia="en-US"/>
                              </w:rPr>
                            </w:pPr>
                            <w:r w:rsidRPr="00987881">
                              <w:rPr>
                                <w:rFonts w:ascii="Corbel" w:hAnsi="Corbel"/>
                                <w:b/>
                                <w:spacing w:val="5"/>
                                <w:kern w:val="28"/>
                                <w:sz w:val="52"/>
                                <w:szCs w:val="52"/>
                                <w:lang w:eastAsia="en-US"/>
                              </w:rPr>
                              <w:t>Lancashire County Council's household waste recycling centres</w:t>
                            </w:r>
                          </w:p>
                          <w:p w:rsidR="000D38BB" w:rsidRPr="00987881" w:rsidP="00E15CEF">
                            <w:pPr>
                              <w:pStyle w:val="Default"/>
                              <w:rPr>
                                <w:rFonts w:ascii="Corbel" w:hAnsi="Corbel"/>
                                <w:b/>
                                <w:bCs/>
                                <w:spacing w:val="5"/>
                                <w:kern w:val="28"/>
                                <w:sz w:val="52"/>
                                <w:szCs w:val="52"/>
                                <w:lang w:eastAsia="en-US"/>
                              </w:rPr>
                            </w:pPr>
                            <w:r w:rsidRPr="00987881">
                              <w:rPr>
                                <w:rFonts w:ascii="Corbel" w:hAnsi="Corbel"/>
                                <w:b/>
                                <w:spacing w:val="5"/>
                                <w:kern w:val="28"/>
                                <w:sz w:val="52"/>
                                <w:szCs w:val="52"/>
                                <w:lang w:eastAsia="en-US"/>
                              </w:rPr>
                              <w:t>Consultation report – 2019</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192.8pt;margin-top:491.9pt;margin-left:16.3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987881" w:rsidP="00E15CEF">
                      <w:pPr>
                        <w:pStyle w:val="Default"/>
                        <w:rPr>
                          <w:rFonts w:ascii="Corbel" w:hAnsi="Corbel"/>
                          <w:b/>
                          <w:spacing w:val="5"/>
                          <w:kern w:val="28"/>
                          <w:sz w:val="52"/>
                          <w:szCs w:val="52"/>
                          <w:lang w:eastAsia="en-US"/>
                        </w:rPr>
                      </w:pPr>
                      <w:bookmarkStart w:id="1" w:name="_Toc519601145"/>
                      <w:bookmarkStart w:id="2" w:name="_Toc519610997"/>
                      <w:bookmarkStart w:id="3" w:name="_Toc519611086"/>
                      <w:bookmarkStart w:id="4" w:name="_Toc519666811"/>
                      <w:bookmarkStart w:id="5" w:name="_Toc519675696"/>
                      <w:bookmarkStart w:id="6" w:name="_Toc522603627"/>
                      <w:bookmarkStart w:id="7" w:name="_Toc522621313"/>
                      <w:bookmarkStart w:id="8" w:name="_Toc522621502"/>
                      <w:bookmarkStart w:id="9" w:name="_Toc506824589"/>
                      <w:bookmarkStart w:id="10" w:name="_Toc506824600"/>
                      <w:bookmarkStart w:id="11" w:name="_Toc506824639"/>
                      <w:bookmarkStart w:id="12" w:name="_Toc506888357"/>
                      <w:bookmarkStart w:id="13" w:name="_Toc507508945"/>
                      <w:bookmarkStart w:id="14" w:name="_Toc507684669"/>
                      <w:bookmarkStart w:id="15" w:name="_Toc507754823"/>
                      <w:bookmarkStart w:id="16" w:name="_Toc514281684"/>
                      <w:bookmarkStart w:id="17" w:name="_Toc514406084"/>
                      <w:r>
                        <w:rPr>
                          <w:rFonts w:ascii="Corbel" w:hAnsi="Corbel"/>
                          <w:b/>
                          <w:spacing w:val="5"/>
                          <w:kern w:val="28"/>
                          <w:sz w:val="52"/>
                          <w:szCs w:val="52"/>
                          <w:lang w:eastAsia="en-US"/>
                        </w:rPr>
                        <w:t>Appendix A</w:t>
                      </w:r>
                    </w:p>
                    <w:p w:rsidR="000D38BB" w:rsidRPr="00987881" w:rsidP="00E15CEF">
                      <w:pPr>
                        <w:pStyle w:val="Default"/>
                        <w:rPr>
                          <w:rFonts w:ascii="Corbel" w:hAnsi="Corbel"/>
                          <w:b/>
                          <w:spacing w:val="5"/>
                          <w:kern w:val="28"/>
                          <w:sz w:val="52"/>
                          <w:szCs w:val="52"/>
                          <w:lang w:eastAsia="en-US"/>
                        </w:rPr>
                      </w:pPr>
                      <w:r w:rsidRPr="00987881">
                        <w:rPr>
                          <w:rFonts w:ascii="Corbel" w:hAnsi="Corbel"/>
                          <w:b/>
                          <w:spacing w:val="5"/>
                          <w:kern w:val="28"/>
                          <w:sz w:val="52"/>
                          <w:szCs w:val="52"/>
                          <w:lang w:eastAsia="en-US"/>
                        </w:rPr>
                        <w:t>Lancashire County Council's household waste recycling centres</w:t>
                      </w:r>
                    </w:p>
                    <w:p w:rsidR="000D38BB" w:rsidRPr="00987881" w:rsidP="00E15CEF">
                      <w:pPr>
                        <w:pStyle w:val="Default"/>
                        <w:rPr>
                          <w:rFonts w:ascii="Corbel" w:hAnsi="Corbel"/>
                          <w:b/>
                          <w:bCs/>
                          <w:spacing w:val="5"/>
                          <w:kern w:val="28"/>
                          <w:sz w:val="52"/>
                          <w:szCs w:val="52"/>
                          <w:lang w:eastAsia="en-US"/>
                        </w:rPr>
                      </w:pPr>
                      <w:r w:rsidRPr="00987881">
                        <w:rPr>
                          <w:rFonts w:ascii="Corbel" w:hAnsi="Corbel"/>
                          <w:b/>
                          <w:spacing w:val="5"/>
                          <w:kern w:val="28"/>
                          <w:sz w:val="52"/>
                          <w:szCs w:val="52"/>
                          <w:lang w:eastAsia="en-US"/>
                        </w:rPr>
                        <w:t>Consultation report – 2019</w:t>
                      </w:r>
                    </w:p>
                  </w:txbxContent>
                </v:textbox>
              </v:shape>
            </w:pict>
          </mc:Fallback>
        </mc:AlternateContent>
      </w:r>
    </w:p>
    <w:p w:rsidR="003854FD" w:rsidRPr="00251441" w:rsidP="003854FD">
      <w:pPr>
        <w:autoSpaceDE/>
        <w:autoSpaceDN/>
        <w:adjustRightInd/>
        <w:spacing w:before="60"/>
        <w:jc w:val="center"/>
        <w:rPr>
          <w:rFonts w:eastAsia="Cambria" w:cs="Times New Roman"/>
          <w:b/>
          <w:szCs w:val="22"/>
        </w:rPr>
      </w:pPr>
      <w:bookmarkStart w:id="18" w:name="_Toc304199307"/>
    </w:p>
    <w:p w:rsidR="00B714EA" w:rsidP="003854FD">
      <w:pPr>
        <w:autoSpaceDE/>
        <w:autoSpaceDN/>
        <w:adjustRightInd/>
        <w:spacing w:before="60"/>
        <w:jc w:val="center"/>
        <w:rPr>
          <w:rFonts w:eastAsia="Cambria" w:cs="Times New Roman"/>
          <w:b/>
          <w:szCs w:val="22"/>
        </w:rPr>
      </w:pPr>
    </w:p>
    <w:p w:rsidR="00B714EA" w:rsidP="003854FD">
      <w:pPr>
        <w:autoSpaceDE/>
        <w:autoSpaceDN/>
        <w:adjustRightInd/>
        <w:spacing w:before="60"/>
        <w:jc w:val="center"/>
        <w:rPr>
          <w:rFonts w:eastAsia="Cambria" w:cs="Times New Roman"/>
          <w:b/>
          <w:szCs w:val="22"/>
        </w:rPr>
      </w:pPr>
    </w:p>
    <w:p w:rsidR="00B714EA" w:rsidP="003854FD">
      <w:pPr>
        <w:autoSpaceDE/>
        <w:autoSpaceDN/>
        <w:adjustRightInd/>
        <w:spacing w:before="60"/>
        <w:jc w:val="center"/>
        <w:rPr>
          <w:rFonts w:eastAsia="Cambria" w:cs="Times New Roman"/>
          <w:b/>
          <w:szCs w:val="22"/>
        </w:rPr>
      </w:pPr>
    </w:p>
    <w:p w:rsidR="00B714EA" w:rsidP="003854FD">
      <w:pPr>
        <w:autoSpaceDE/>
        <w:autoSpaceDN/>
        <w:adjustRightInd/>
        <w:spacing w:before="60"/>
        <w:jc w:val="center"/>
        <w:rPr>
          <w:rFonts w:eastAsia="Cambria" w:cs="Times New Roman"/>
          <w:b/>
          <w:szCs w:val="22"/>
        </w:rPr>
      </w:pPr>
    </w:p>
    <w:p w:rsidR="00B714EA" w:rsidP="003854FD">
      <w:pPr>
        <w:autoSpaceDE/>
        <w:autoSpaceDN/>
        <w:adjustRightInd/>
        <w:spacing w:before="60"/>
        <w:jc w:val="center"/>
        <w:rPr>
          <w:rFonts w:eastAsia="Cambria" w:cs="Times New Roman"/>
          <w:b/>
          <w:szCs w:val="22"/>
        </w:rPr>
      </w:pPr>
    </w:p>
    <w:p w:rsidR="00363510" w:rsidRPr="00363510" w:rsidP="003854FD">
      <w:pPr>
        <w:autoSpaceDE/>
        <w:autoSpaceDN/>
        <w:adjustRightInd/>
        <w:spacing w:before="60"/>
        <w:jc w:val="center"/>
        <w:rPr>
          <w:rFonts w:eastAsia="Cambria" w:cs="Times New Roman"/>
          <w:b/>
          <w:color w:val="auto"/>
          <w:szCs w:val="22"/>
        </w:rPr>
      </w:pPr>
      <w:r w:rsidRPr="00363510">
        <w:rPr>
          <w:rFonts w:eastAsia="Cambria" w:cs="Times New Roman"/>
          <w:b/>
          <w:color w:val="auto"/>
          <w:szCs w:val="22"/>
        </w:rPr>
        <w:t xml:space="preserve">Melissa Sherliker, Mike Walker, </w:t>
      </w:r>
      <w:r w:rsidRPr="00363510" w:rsidR="003854FD">
        <w:rPr>
          <w:rFonts w:eastAsia="Cambria" w:cs="Times New Roman"/>
          <w:b/>
          <w:color w:val="auto"/>
          <w:szCs w:val="22"/>
        </w:rPr>
        <w:t>Mick Edwardson</w:t>
      </w:r>
      <w:r w:rsidRPr="00363510" w:rsidR="009C4825">
        <w:rPr>
          <w:rFonts w:eastAsia="Cambria" w:cs="Times New Roman"/>
          <w:b/>
          <w:color w:val="auto"/>
          <w:szCs w:val="22"/>
        </w:rPr>
        <w:t xml:space="preserve"> </w:t>
      </w:r>
    </w:p>
    <w:p w:rsidR="003854FD" w:rsidRPr="00363510" w:rsidP="003854FD">
      <w:pPr>
        <w:autoSpaceDE/>
        <w:autoSpaceDN/>
        <w:adjustRightInd/>
        <w:spacing w:before="60"/>
        <w:jc w:val="center"/>
        <w:rPr>
          <w:rFonts w:eastAsia="Cambria" w:cs="Times New Roman"/>
          <w:b/>
          <w:color w:val="auto"/>
          <w:szCs w:val="22"/>
        </w:rPr>
      </w:pPr>
      <w:r w:rsidRPr="00363510">
        <w:rPr>
          <w:rFonts w:eastAsia="Cambria" w:cs="Times New Roman"/>
          <w:b/>
          <w:color w:val="auto"/>
          <w:szCs w:val="22"/>
        </w:rPr>
        <w:t xml:space="preserve">and </w:t>
      </w:r>
      <w:r w:rsidRPr="00363510" w:rsidR="00363510">
        <w:rPr>
          <w:rFonts w:eastAsia="Cambria" w:cs="Times New Roman"/>
          <w:b/>
          <w:color w:val="auto"/>
          <w:szCs w:val="22"/>
        </w:rPr>
        <w:t>Stephanie Windross</w:t>
      </w:r>
    </w:p>
    <w:p w:rsidR="003854FD" w:rsidRPr="00E15CEF" w:rsidP="003854FD">
      <w:pPr>
        <w:autoSpaceDE/>
        <w:autoSpaceDN/>
        <w:adjustRightInd/>
        <w:spacing w:before="60"/>
        <w:jc w:val="left"/>
        <w:rPr>
          <w:rFonts w:eastAsia="Cambria" w:cs="Times New Roman"/>
          <w:color w:val="FF0000"/>
          <w:szCs w:val="22"/>
        </w:rPr>
      </w:pPr>
    </w:p>
    <w:p w:rsidR="003854FD" w:rsidRPr="00363510" w:rsidP="003854FD">
      <w:pPr>
        <w:autoSpaceDE/>
        <w:autoSpaceDN/>
        <w:adjustRightInd/>
        <w:spacing w:before="60"/>
        <w:jc w:val="center"/>
        <w:rPr>
          <w:rFonts w:eastAsia="Cambria" w:cs="Times New Roman"/>
          <w:b/>
          <w:color w:val="auto"/>
          <w:szCs w:val="22"/>
        </w:rPr>
      </w:pPr>
      <w:r w:rsidRPr="00363510">
        <w:rPr>
          <w:rFonts w:eastAsia="Cambria" w:cs="Times New Roman"/>
          <w:b/>
          <w:color w:val="auto"/>
          <w:szCs w:val="22"/>
        </w:rPr>
        <w:t>April</w:t>
      </w:r>
      <w:r w:rsidRPr="00363510" w:rsidR="00363510">
        <w:rPr>
          <w:rFonts w:eastAsia="Cambria" w:cs="Times New Roman"/>
          <w:b/>
          <w:color w:val="auto"/>
          <w:szCs w:val="22"/>
        </w:rPr>
        <w:t xml:space="preserve"> 2019</w:t>
      </w:r>
    </w:p>
    <w:p w:rsidR="003854FD" w:rsidRPr="00251441" w:rsidP="003854FD">
      <w:pPr>
        <w:autoSpaceDE/>
        <w:autoSpaceDN/>
        <w:adjustRightInd/>
        <w:spacing w:before="60"/>
        <w:jc w:val="left"/>
        <w:rPr>
          <w:rFonts w:eastAsia="Cambria" w:cs="Times New Roman"/>
          <w:szCs w:val="28"/>
        </w:rPr>
      </w:pPr>
    </w:p>
    <w:p w:rsidR="003854FD" w:rsidRPr="00251441" w:rsidP="003854FD">
      <w:pPr>
        <w:autoSpaceDE/>
        <w:autoSpaceDN/>
        <w:adjustRightInd/>
        <w:spacing w:before="60"/>
        <w:jc w:val="left"/>
        <w:rPr>
          <w:rFonts w:eastAsia="Cambria" w:cs="Arial"/>
          <w:sz w:val="22"/>
          <w:szCs w:val="22"/>
        </w:rPr>
      </w:pPr>
    </w:p>
    <w:p w:rsidR="003854FD" w:rsidRPr="00251441" w:rsidP="003854FD">
      <w:pPr>
        <w:autoSpaceDE/>
        <w:autoSpaceDN/>
        <w:adjustRightInd/>
        <w:spacing w:before="60"/>
        <w:jc w:val="left"/>
        <w:rPr>
          <w:rFonts w:eastAsia="Cambria" w:cs="Arial"/>
          <w:sz w:val="22"/>
          <w:szCs w:val="22"/>
        </w:rPr>
      </w:pPr>
    </w:p>
    <w:p w:rsidR="003854FD" w:rsidRPr="00251441" w:rsidP="003854FD">
      <w:pPr>
        <w:autoSpaceDE/>
        <w:autoSpaceDN/>
        <w:adjustRightInd/>
        <w:spacing w:before="60"/>
        <w:jc w:val="left"/>
        <w:rPr>
          <w:rFonts w:eastAsia="Cambria" w:cs="Times New Roman"/>
          <w:szCs w:val="28"/>
        </w:rPr>
      </w:pPr>
    </w:p>
    <w:p w:rsidR="003854FD" w:rsidRPr="00251441" w:rsidP="003854FD">
      <w:pPr>
        <w:autoSpaceDE/>
        <w:autoSpaceDN/>
        <w:adjustRightInd/>
        <w:spacing w:before="60"/>
        <w:jc w:val="left"/>
        <w:rPr>
          <w:rFonts w:eastAsia="Cambria" w:cs="Times New Roman"/>
          <w:szCs w:val="28"/>
        </w:rPr>
      </w:pPr>
      <w:r w:rsidRPr="00251441">
        <w:rPr>
          <w:rFonts w:eastAsia="Cambria" w:cs="Times New Roman"/>
          <w:szCs w:val="28"/>
        </w:rPr>
        <w:t xml:space="preserve">For further information on the work of </w:t>
      </w:r>
      <w:r w:rsidR="001D6DC8">
        <w:rPr>
          <w:rFonts w:eastAsia="Cambria" w:cs="Times New Roman"/>
          <w:szCs w:val="28"/>
        </w:rPr>
        <w:t>Business</w:t>
      </w:r>
      <w:r w:rsidRPr="00251441">
        <w:rPr>
          <w:rFonts w:eastAsia="Cambria" w:cs="Times New Roman"/>
          <w:szCs w:val="28"/>
        </w:rPr>
        <w:t xml:space="preserve"> Intellig</w:t>
      </w:r>
      <w:r>
        <w:rPr>
          <w:rFonts w:eastAsia="Cambria" w:cs="Times New Roman"/>
          <w:szCs w:val="28"/>
        </w:rPr>
        <w:t>ence please contact us at</w:t>
      </w:r>
    </w:p>
    <w:p w:rsidR="003854FD" w:rsidRPr="00251441" w:rsidP="003854FD">
      <w:pPr>
        <w:autoSpaceDE/>
        <w:autoSpaceDN/>
        <w:adjustRightInd/>
        <w:spacing w:before="60"/>
        <w:jc w:val="left"/>
        <w:rPr>
          <w:rFonts w:eastAsia="Cambria" w:cs="Times New Roman"/>
          <w:szCs w:val="28"/>
        </w:rPr>
      </w:pPr>
      <w:r w:rsidRPr="00251441">
        <w:rPr>
          <w:rFonts w:eastAsia="Cambria" w:cs="Times New Roman"/>
          <w:szCs w:val="28"/>
        </w:rPr>
        <w:t>Business Intelligence</w:t>
      </w:r>
    </w:p>
    <w:p w:rsidR="003854FD" w:rsidRPr="00251441" w:rsidP="003854FD">
      <w:pPr>
        <w:autoSpaceDE/>
        <w:autoSpaceDN/>
        <w:adjustRightInd/>
        <w:spacing w:before="60"/>
        <w:jc w:val="left"/>
        <w:rPr>
          <w:rFonts w:eastAsia="Cambria" w:cs="Times New Roman"/>
          <w:szCs w:val="28"/>
        </w:rPr>
      </w:pPr>
      <w:r w:rsidRPr="00251441">
        <w:rPr>
          <w:rFonts w:eastAsia="Cambria" w:cs="Times New Roman"/>
          <w:szCs w:val="28"/>
        </w:rPr>
        <w:t>Lancashire County Council</w:t>
      </w:r>
    </w:p>
    <w:p w:rsidR="003854FD" w:rsidRPr="00251441" w:rsidP="003854FD">
      <w:pPr>
        <w:autoSpaceDE/>
        <w:autoSpaceDN/>
        <w:adjustRightInd/>
        <w:spacing w:before="60"/>
        <w:jc w:val="left"/>
        <w:rPr>
          <w:rFonts w:eastAsia="Cambria" w:cs="Times New Roman"/>
          <w:szCs w:val="28"/>
        </w:rPr>
      </w:pPr>
      <w:r w:rsidRPr="00251441">
        <w:rPr>
          <w:rFonts w:eastAsia="Cambria" w:cs="Times New Roman"/>
          <w:szCs w:val="28"/>
        </w:rPr>
        <w:t>County Hall</w:t>
      </w:r>
    </w:p>
    <w:p w:rsidR="003854FD" w:rsidRPr="00251441" w:rsidP="003854FD">
      <w:pPr>
        <w:autoSpaceDE/>
        <w:autoSpaceDN/>
        <w:adjustRightInd/>
        <w:spacing w:before="60"/>
        <w:jc w:val="left"/>
        <w:rPr>
          <w:rFonts w:eastAsia="Cambria" w:cs="Times New Roman"/>
          <w:szCs w:val="28"/>
        </w:rPr>
      </w:pPr>
      <w:r w:rsidRPr="00251441">
        <w:rPr>
          <w:rFonts w:eastAsia="Cambria" w:cs="Times New Roman"/>
          <w:szCs w:val="28"/>
        </w:rPr>
        <w:t>Preston</w:t>
      </w:r>
    </w:p>
    <w:p w:rsidR="003854FD" w:rsidRPr="00251441" w:rsidP="003854FD">
      <w:pPr>
        <w:autoSpaceDE/>
        <w:autoSpaceDN/>
        <w:adjustRightInd/>
        <w:spacing w:before="60"/>
        <w:jc w:val="left"/>
        <w:rPr>
          <w:rFonts w:eastAsia="Cambria" w:cs="Times New Roman"/>
          <w:szCs w:val="28"/>
        </w:rPr>
      </w:pPr>
      <w:r w:rsidRPr="00251441">
        <w:rPr>
          <w:rFonts w:eastAsia="Cambria" w:cs="Times New Roman"/>
          <w:szCs w:val="28"/>
        </w:rPr>
        <w:t>PR1 8XJ</w:t>
      </w:r>
    </w:p>
    <w:p w:rsidR="003854FD" w:rsidRPr="00251441" w:rsidP="003854FD">
      <w:pPr>
        <w:autoSpaceDE/>
        <w:autoSpaceDN/>
        <w:adjustRightInd/>
        <w:spacing w:before="60"/>
        <w:jc w:val="left"/>
        <w:rPr>
          <w:rFonts w:eastAsia="Cambria" w:cs="Times New Roman"/>
          <w:szCs w:val="28"/>
        </w:rPr>
      </w:pPr>
      <w:r w:rsidRPr="00251441">
        <w:rPr>
          <w:rFonts w:eastAsia="Cambria" w:cs="Times New Roman"/>
          <w:szCs w:val="28"/>
        </w:rPr>
        <w:t>Tel: 0808 1443536</w:t>
      </w:r>
    </w:p>
    <w:p w:rsidR="003854FD" w:rsidRPr="00251441" w:rsidP="003854FD">
      <w:pPr>
        <w:autoSpaceDE/>
        <w:autoSpaceDN/>
        <w:adjustRightInd/>
        <w:spacing w:before="60"/>
        <w:jc w:val="left"/>
        <w:rPr>
          <w:rFonts w:eastAsia="Cambria" w:cs="Times New Roman"/>
          <w:szCs w:val="28"/>
        </w:rPr>
      </w:pPr>
      <w:r w:rsidRPr="00251441">
        <w:rPr>
          <w:rFonts w:eastAsia="Cambria" w:cs="Times New Roman"/>
          <w:szCs w:val="28"/>
        </w:rPr>
        <w:t>www.lancashire.gov.uk/lancashire-insight</w:t>
      </w:r>
    </w:p>
    <w:p w:rsidR="003854FD" w:rsidP="00BD6097">
      <w:pPr>
        <w:pStyle w:val="TOCHeader"/>
        <w:rPr>
          <w:sz w:val="40"/>
          <w:szCs w:val="40"/>
        </w:rPr>
      </w:pPr>
    </w:p>
    <w:p w:rsidR="003854FD" w:rsidP="00BD6097">
      <w:pPr>
        <w:pStyle w:val="TOCHeader"/>
        <w:rPr>
          <w:sz w:val="40"/>
          <w:szCs w:val="40"/>
        </w:rPr>
      </w:pPr>
    </w:p>
    <w:p w:rsidR="003854FD" w:rsidP="00BD6097">
      <w:pPr>
        <w:pStyle w:val="TOCHeader"/>
        <w:rPr>
          <w:sz w:val="40"/>
          <w:szCs w:val="40"/>
        </w:rPr>
      </w:pPr>
    </w:p>
    <w:p w:rsidR="003854FD" w:rsidP="00BD6097">
      <w:pPr>
        <w:pStyle w:val="TOCHeader"/>
        <w:rPr>
          <w:sz w:val="40"/>
          <w:szCs w:val="40"/>
        </w:rPr>
      </w:pPr>
    </w:p>
    <w:p w:rsidR="003854FD" w:rsidP="00BD6097">
      <w:pPr>
        <w:pStyle w:val="TOCHeader"/>
        <w:rPr>
          <w:sz w:val="40"/>
          <w:szCs w:val="40"/>
        </w:rPr>
      </w:pPr>
    </w:p>
    <w:p w:rsidR="003854FD" w:rsidP="00BD6097">
      <w:pPr>
        <w:pStyle w:val="TOCHeader"/>
        <w:rPr>
          <w:sz w:val="40"/>
          <w:szCs w:val="40"/>
        </w:rPr>
      </w:pPr>
    </w:p>
    <w:p w:rsidR="003854FD" w:rsidP="00BD6097">
      <w:pPr>
        <w:pStyle w:val="TOCHeader"/>
        <w:rPr>
          <w:sz w:val="40"/>
          <w:szCs w:val="40"/>
        </w:rPr>
      </w:pPr>
    </w:p>
    <w:p w:rsidR="003854FD" w:rsidP="00BD6097">
      <w:pPr>
        <w:pStyle w:val="TOCHeader"/>
        <w:rPr>
          <w:sz w:val="40"/>
          <w:szCs w:val="40"/>
        </w:rPr>
      </w:pPr>
    </w:p>
    <w:p w:rsidR="001D6DC8">
      <w:pPr>
        <w:autoSpaceDE/>
        <w:autoSpaceDN/>
        <w:adjustRightInd/>
        <w:spacing w:after="0"/>
        <w:jc w:val="left"/>
        <w:rPr>
          <w:b/>
          <w:sz w:val="40"/>
          <w:szCs w:val="40"/>
        </w:rPr>
      </w:pPr>
      <w:r>
        <w:rPr>
          <w:sz w:val="40"/>
          <w:szCs w:val="40"/>
        </w:rPr>
        <w:br w:type="page"/>
      </w:r>
    </w:p>
    <w:p w:rsidR="006D7BB1" w:rsidP="00A276C2">
      <w:pPr>
        <w:pStyle w:val="TOCHeader"/>
        <w:rPr>
          <w:sz w:val="40"/>
          <w:szCs w:val="40"/>
        </w:rPr>
      </w:pPr>
      <w:r w:rsidRPr="00BD6097">
        <w:rPr>
          <w:sz w:val="40"/>
          <w:szCs w:val="40"/>
        </w:rPr>
        <w:t>Contents</w:t>
      </w:r>
    </w:p>
    <w:sdt>
      <w:sdtPr>
        <w:rPr>
          <w:rFonts w:ascii="Arial" w:eastAsia="Calibri" w:hAnsi="Arial" w:cs="Helvetica-Light"/>
          <w:color w:val="000000"/>
          <w:sz w:val="24"/>
          <w:szCs w:val="24"/>
          <w:lang w:val="en-GB"/>
        </w:rPr>
        <w:id w:val="-1988004594"/>
        <w:docPartObj>
          <w:docPartGallery w:val="Table of Contents"/>
          <w:docPartUnique/>
        </w:docPartObj>
      </w:sdtPr>
      <w:sdtEndPr>
        <w:rPr>
          <w:b/>
          <w:bCs/>
          <w:noProof/>
        </w:rPr>
      </w:sdtEndPr>
      <w:sdtContent>
        <w:p w:rsidR="00A16194">
          <w:pPr>
            <w:pStyle w:val="TOCHeading"/>
          </w:pPr>
        </w:p>
        <w:p w:rsidR="00B708C9">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r>
            <w:fldChar w:fldCharType="begin"/>
          </w:r>
          <w:r>
            <w:instrText xml:space="preserve"> HYPERLINK \l "_Toc6384115" </w:instrText>
          </w:r>
          <w:r>
            <w:fldChar w:fldCharType="separate"/>
          </w:r>
          <w:r w:rsidRPr="00960112">
            <w:rPr>
              <w:rStyle w:val="Hyperlink"/>
            </w:rPr>
            <w:t>1.</w:t>
          </w:r>
          <w:r>
            <w:rPr>
              <w:rFonts w:asciiTheme="minorHAnsi" w:eastAsiaTheme="minorEastAsia" w:hAnsiTheme="minorHAnsi" w:cstheme="minorBidi"/>
              <w:b w:val="0"/>
              <w:bCs w:val="0"/>
              <w:color w:val="auto"/>
              <w:sz w:val="22"/>
              <w:szCs w:val="22"/>
              <w:lang w:eastAsia="en-GB"/>
            </w:rPr>
            <w:tab/>
          </w:r>
          <w:r w:rsidRPr="00960112">
            <w:rPr>
              <w:rStyle w:val="Hyperlink"/>
            </w:rPr>
            <w:t>Executive summary</w:t>
          </w:r>
          <w:r>
            <w:rPr>
              <w:webHidden/>
            </w:rPr>
            <w:tab/>
          </w:r>
          <w:r>
            <w:rPr>
              <w:webHidden/>
            </w:rPr>
            <w:fldChar w:fldCharType="begin"/>
          </w:r>
          <w:r>
            <w:rPr>
              <w:webHidden/>
            </w:rPr>
            <w:instrText xml:space="preserve"> PAGEREF _Toc6384115 \h </w:instrText>
          </w:r>
          <w:r>
            <w:rPr>
              <w:webHidden/>
            </w:rPr>
            <w:fldChar w:fldCharType="separate"/>
          </w:r>
          <w:r>
            <w:rPr>
              <w:webHidden/>
            </w:rPr>
            <w:t>3</w:t>
          </w:r>
          <w:r>
            <w:rPr>
              <w:webHidden/>
            </w:rPr>
            <w:fldChar w:fldCharType="end"/>
          </w:r>
          <w:r>
            <w:fldChar w:fldCharType="end"/>
          </w:r>
        </w:p>
        <w:p w:rsidR="00B708C9">
          <w:pPr>
            <w:pStyle w:val="TOC2"/>
            <w:tabs>
              <w:tab w:val="left" w:pos="1440"/>
            </w:tabs>
            <w:rPr>
              <w:rFonts w:asciiTheme="minorHAnsi" w:eastAsiaTheme="minorEastAsia" w:hAnsiTheme="minorHAnsi" w:cstheme="minorBidi"/>
              <w:color w:val="auto"/>
              <w:sz w:val="22"/>
              <w:szCs w:val="22"/>
              <w:lang w:eastAsia="en-GB"/>
            </w:rPr>
          </w:pPr>
          <w:r>
            <w:fldChar w:fldCharType="begin"/>
          </w:r>
          <w:r>
            <w:instrText xml:space="preserve"> HYPERLINK \l "_Toc6384116" </w:instrText>
          </w:r>
          <w:r>
            <w:fldChar w:fldCharType="separate"/>
          </w:r>
          <w:r w:rsidRPr="00960112">
            <w:rPr>
              <w:rStyle w:val="Hyperlink"/>
            </w:rPr>
            <w:t>1.1</w:t>
          </w:r>
          <w:r>
            <w:rPr>
              <w:rFonts w:asciiTheme="minorHAnsi" w:eastAsiaTheme="minorEastAsia" w:hAnsiTheme="minorHAnsi" w:cstheme="minorBidi"/>
              <w:color w:val="auto"/>
              <w:sz w:val="22"/>
              <w:szCs w:val="22"/>
              <w:lang w:eastAsia="en-GB"/>
            </w:rPr>
            <w:tab/>
          </w:r>
          <w:r w:rsidRPr="00960112">
            <w:rPr>
              <w:rStyle w:val="Hyperlink"/>
            </w:rPr>
            <w:t>Key findings</w:t>
          </w:r>
          <w:r>
            <w:rPr>
              <w:webHidden/>
            </w:rPr>
            <w:tab/>
          </w:r>
          <w:r>
            <w:rPr>
              <w:webHidden/>
            </w:rPr>
            <w:fldChar w:fldCharType="begin"/>
          </w:r>
          <w:r>
            <w:rPr>
              <w:webHidden/>
            </w:rPr>
            <w:instrText xml:space="preserve"> PAGEREF _Toc6384116 \h </w:instrText>
          </w:r>
          <w:r>
            <w:rPr>
              <w:webHidden/>
            </w:rPr>
            <w:fldChar w:fldCharType="separate"/>
          </w:r>
          <w:r>
            <w:rPr>
              <w:webHidden/>
            </w:rPr>
            <w:t>3</w:t>
          </w:r>
          <w:r>
            <w:rPr>
              <w:webHidden/>
            </w:rPr>
            <w:fldChar w:fldCharType="end"/>
          </w:r>
          <w:r>
            <w:fldChar w:fldCharType="end"/>
          </w:r>
        </w:p>
        <w:p w:rsidR="00B708C9">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"_Toc6384117" </w:instrText>
          </w:r>
          <w:r>
            <w:fldChar w:fldCharType="separate"/>
          </w:r>
          <w:r w:rsidRPr="00960112">
            <w:rPr>
              <w:rStyle w:val="Hyperlink"/>
            </w:rPr>
            <w:t>2.</w:t>
          </w:r>
          <w:r>
            <w:rPr>
              <w:rFonts w:asciiTheme="minorHAnsi" w:eastAsiaTheme="minorEastAsia" w:hAnsiTheme="minorHAnsi" w:cstheme="minorBidi"/>
              <w:b w:val="0"/>
              <w:bCs w:val="0"/>
              <w:color w:val="auto"/>
              <w:sz w:val="22"/>
              <w:szCs w:val="22"/>
              <w:lang w:eastAsia="en-GB"/>
            </w:rPr>
            <w:tab/>
          </w:r>
          <w:r w:rsidRPr="00960112">
            <w:rPr>
              <w:rStyle w:val="Hyperlink"/>
            </w:rPr>
            <w:t>Introduction</w:t>
          </w:r>
          <w:r>
            <w:rPr>
              <w:webHidden/>
            </w:rPr>
            <w:tab/>
          </w:r>
          <w:r>
            <w:rPr>
              <w:webHidden/>
            </w:rPr>
            <w:fldChar w:fldCharType="begin"/>
          </w:r>
          <w:r>
            <w:rPr>
              <w:webHidden/>
            </w:rPr>
            <w:instrText xml:space="preserve"> PAGEREF _Toc6384117 \h </w:instrText>
          </w:r>
          <w:r>
            <w:rPr>
              <w:webHidden/>
            </w:rPr>
            <w:fldChar w:fldCharType="separate"/>
          </w:r>
          <w:r>
            <w:rPr>
              <w:webHidden/>
            </w:rPr>
            <w:t>7</w:t>
          </w:r>
          <w:r>
            <w:rPr>
              <w:webHidden/>
            </w:rPr>
            <w:fldChar w:fldCharType="end"/>
          </w:r>
          <w:r>
            <w:fldChar w:fldCharType="end"/>
          </w:r>
        </w:p>
        <w:p w:rsidR="00B708C9">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"_Toc6384118" </w:instrText>
          </w:r>
          <w:r>
            <w:fldChar w:fldCharType="separate"/>
          </w:r>
          <w:r w:rsidRPr="00960112">
            <w:rPr>
              <w:rStyle w:val="Hyperlink"/>
            </w:rPr>
            <w:t>3.</w:t>
          </w:r>
          <w:r>
            <w:rPr>
              <w:rFonts w:asciiTheme="minorHAnsi" w:eastAsiaTheme="minorEastAsia" w:hAnsiTheme="minorHAnsi" w:cstheme="minorBidi"/>
              <w:b w:val="0"/>
              <w:bCs w:val="0"/>
              <w:color w:val="auto"/>
              <w:sz w:val="22"/>
              <w:szCs w:val="22"/>
              <w:lang w:eastAsia="en-GB"/>
            </w:rPr>
            <w:tab/>
          </w:r>
          <w:r w:rsidRPr="00960112">
            <w:rPr>
              <w:rStyle w:val="Hyperlink"/>
            </w:rPr>
            <w:t>Methodology</w:t>
          </w:r>
          <w:r>
            <w:rPr>
              <w:webHidden/>
            </w:rPr>
            <w:tab/>
          </w:r>
          <w:r>
            <w:rPr>
              <w:webHidden/>
            </w:rPr>
            <w:fldChar w:fldCharType="begin"/>
          </w:r>
          <w:r>
            <w:rPr>
              <w:webHidden/>
            </w:rPr>
            <w:instrText xml:space="preserve"> PAGEREF _Toc6384118 \h </w:instrText>
          </w:r>
          <w:r>
            <w:rPr>
              <w:webHidden/>
            </w:rPr>
            <w:fldChar w:fldCharType="separate"/>
          </w:r>
          <w:r>
            <w:rPr>
              <w:webHidden/>
            </w:rPr>
            <w:t>10</w:t>
          </w:r>
          <w:r>
            <w:rPr>
              <w:webHidden/>
            </w:rPr>
            <w:fldChar w:fldCharType="end"/>
          </w:r>
          <w:r>
            <w:fldChar w:fldCharType="end"/>
          </w:r>
        </w:p>
        <w:p w:rsidR="00B708C9">
          <w:pPr>
            <w:pStyle w:val="TOC2"/>
            <w:tabs>
              <w:tab w:val="left" w:pos="1440"/>
            </w:tabs>
            <w:rPr>
              <w:rFonts w:asciiTheme="minorHAnsi" w:eastAsiaTheme="minorEastAsia" w:hAnsiTheme="minorHAnsi" w:cstheme="minorBidi"/>
              <w:color w:val="auto"/>
              <w:sz w:val="22"/>
              <w:szCs w:val="22"/>
              <w:lang w:eastAsia="en-GB"/>
            </w:rPr>
          </w:pPr>
          <w:r>
            <w:fldChar w:fldCharType="begin"/>
          </w:r>
          <w:r>
            <w:instrText xml:space="preserve"> HYPERLINK \l "_Toc6384121" </w:instrText>
          </w:r>
          <w:r>
            <w:fldChar w:fldCharType="separate"/>
          </w:r>
          <w:r w:rsidRPr="00960112">
            <w:rPr>
              <w:rStyle w:val="Hyperlink"/>
            </w:rPr>
            <w:t>3.1</w:t>
          </w:r>
          <w:r>
            <w:rPr>
              <w:rFonts w:asciiTheme="minorHAnsi" w:eastAsiaTheme="minorEastAsia" w:hAnsiTheme="minorHAnsi" w:cstheme="minorBidi"/>
              <w:color w:val="auto"/>
              <w:sz w:val="22"/>
              <w:szCs w:val="22"/>
              <w:lang w:eastAsia="en-GB"/>
            </w:rPr>
            <w:tab/>
          </w:r>
          <w:r w:rsidRPr="00960112">
            <w:rPr>
              <w:rStyle w:val="Hyperlink"/>
            </w:rPr>
            <w:t>Limitations</w:t>
          </w:r>
          <w:r>
            <w:rPr>
              <w:webHidden/>
            </w:rPr>
            <w:tab/>
          </w:r>
          <w:r>
            <w:rPr>
              <w:webHidden/>
            </w:rPr>
            <w:fldChar w:fldCharType="begin"/>
          </w:r>
          <w:r>
            <w:rPr>
              <w:webHidden/>
            </w:rPr>
            <w:instrText xml:space="preserve"> PAGEREF _Toc6384121 \h </w:instrText>
          </w:r>
          <w:r>
            <w:rPr>
              <w:webHidden/>
            </w:rPr>
            <w:fldChar w:fldCharType="separate"/>
          </w:r>
          <w:r>
            <w:rPr>
              <w:webHidden/>
            </w:rPr>
            <w:t>11</w:t>
          </w:r>
          <w:r>
            <w:rPr>
              <w:webHidden/>
            </w:rPr>
            <w:fldChar w:fldCharType="end"/>
          </w:r>
          <w:r>
            <w:fldChar w:fldCharType="end"/>
          </w:r>
        </w:p>
        <w:p w:rsidR="00B708C9">
          <w:pPr>
            <w:pStyle w:val="TOC1"/>
            <w:tabs>
              <w:tab w:val="left" w:pos="720"/>
            </w:tabs>
            <w:rPr>
              <w:rFonts w:asciiTheme="minorHAnsi" w:eastAsiaTheme="minorEastAsia" w:hAnsiTheme="minorHAnsi" w:cstheme="minorBidi"/>
              <w:b w:val="0"/>
              <w:bCs w:val="0"/>
              <w:color w:val="auto"/>
              <w:sz w:val="22"/>
              <w:szCs w:val="22"/>
              <w:lang w:eastAsia="en-GB"/>
            </w:rPr>
          </w:pPr>
          <w:r>
            <w:fldChar w:fldCharType="begin"/>
          </w:r>
          <w:r>
            <w:instrText xml:space="preserve"> HYPERLINK \l "_Toc6384122" </w:instrText>
          </w:r>
          <w:r>
            <w:fldChar w:fldCharType="separate"/>
          </w:r>
          <w:r w:rsidRPr="00960112">
            <w:rPr>
              <w:rStyle w:val="Hyperlink"/>
            </w:rPr>
            <w:t>4.</w:t>
          </w:r>
          <w:r>
            <w:rPr>
              <w:rFonts w:asciiTheme="minorHAnsi" w:eastAsiaTheme="minorEastAsia" w:hAnsiTheme="minorHAnsi" w:cstheme="minorBidi"/>
              <w:b w:val="0"/>
              <w:bCs w:val="0"/>
              <w:color w:val="auto"/>
              <w:sz w:val="22"/>
              <w:szCs w:val="22"/>
              <w:lang w:eastAsia="en-GB"/>
            </w:rPr>
            <w:tab/>
          </w:r>
          <w:r w:rsidRPr="00960112">
            <w:rPr>
              <w:rStyle w:val="Hyperlink"/>
            </w:rPr>
            <w:t>Main findings</w:t>
          </w:r>
          <w:r>
            <w:rPr>
              <w:webHidden/>
            </w:rPr>
            <w:tab/>
          </w:r>
          <w:r>
            <w:rPr>
              <w:webHidden/>
            </w:rPr>
            <w:fldChar w:fldCharType="begin"/>
          </w:r>
          <w:r>
            <w:rPr>
              <w:webHidden/>
            </w:rPr>
            <w:instrText xml:space="preserve"> PAGEREF _Toc6384122 \h </w:instrText>
          </w:r>
          <w:r>
            <w:rPr>
              <w:webHidden/>
            </w:rPr>
            <w:fldChar w:fldCharType="separate"/>
          </w:r>
          <w:r>
            <w:rPr>
              <w:webHidden/>
            </w:rPr>
            <w:t>12</w:t>
          </w:r>
          <w:r>
            <w:rPr>
              <w:webHidden/>
            </w:rPr>
            <w:fldChar w:fldCharType="end"/>
          </w:r>
          <w:r>
            <w:fldChar w:fldCharType="end"/>
          </w:r>
        </w:p>
        <w:p w:rsidR="00B708C9">
          <w:pPr>
            <w:pStyle w:val="TOC2"/>
            <w:rPr>
              <w:rFonts w:asciiTheme="minorHAnsi" w:eastAsiaTheme="minorEastAsia" w:hAnsiTheme="minorHAnsi" w:cstheme="minorBidi"/>
              <w:color w:val="auto"/>
              <w:sz w:val="22"/>
              <w:szCs w:val="22"/>
              <w:lang w:eastAsia="en-GB"/>
            </w:rPr>
          </w:pPr>
          <w:r>
            <w:fldChar w:fldCharType="begin"/>
          </w:r>
          <w:r>
            <w:instrText xml:space="preserve"> HYPERLINK \l "_Toc6384123" </w:instrText>
          </w:r>
          <w:r>
            <w:fldChar w:fldCharType="separate"/>
          </w:r>
          <w:r w:rsidRPr="00960112">
            <w:rPr>
              <w:rStyle w:val="Hyperlink"/>
            </w:rPr>
            <w:t>4.1 Use of the household waste recycling centres</w:t>
          </w:r>
          <w:r>
            <w:rPr>
              <w:webHidden/>
            </w:rPr>
            <w:tab/>
          </w:r>
          <w:r>
            <w:rPr>
              <w:webHidden/>
            </w:rPr>
            <w:fldChar w:fldCharType="begin"/>
          </w:r>
          <w:r>
            <w:rPr>
              <w:webHidden/>
            </w:rPr>
            <w:instrText xml:space="preserve"> PAGEREF _Toc6384123 \h </w:instrText>
          </w:r>
          <w:r>
            <w:rPr>
              <w:webHidden/>
            </w:rPr>
            <w:fldChar w:fldCharType="separate"/>
          </w:r>
          <w:r>
            <w:rPr>
              <w:webHidden/>
            </w:rPr>
            <w:t>12</w:t>
          </w:r>
          <w:r>
            <w:rPr>
              <w:webHidden/>
            </w:rPr>
            <w:fldChar w:fldCharType="end"/>
          </w:r>
          <w:r>
            <w:fldChar w:fldCharType="end"/>
          </w:r>
        </w:p>
        <w:p w:rsidR="00B708C9">
          <w:pPr>
            <w:pStyle w:val="TOC2"/>
            <w:rPr>
              <w:rFonts w:asciiTheme="minorHAnsi" w:eastAsiaTheme="minorEastAsia" w:hAnsiTheme="minorHAnsi" w:cstheme="minorBidi"/>
              <w:color w:val="auto"/>
              <w:sz w:val="22"/>
              <w:szCs w:val="22"/>
              <w:lang w:eastAsia="en-GB"/>
            </w:rPr>
          </w:pPr>
          <w:r>
            <w:fldChar w:fldCharType="begin"/>
          </w:r>
          <w:r>
            <w:instrText xml:space="preserve"> HYPERLINK \l "_Toc6384124" </w:instrText>
          </w:r>
          <w:r>
            <w:fldChar w:fldCharType="separate"/>
          </w:r>
          <w:r w:rsidRPr="00960112">
            <w:rPr>
              <w:rStyle w:val="Hyperlink"/>
            </w:rPr>
            <w:t>4.2 The proposal for Lancashire County Council's household waste recycling centres</w:t>
          </w:r>
          <w:r>
            <w:rPr>
              <w:webHidden/>
            </w:rPr>
            <w:tab/>
          </w:r>
          <w:r>
            <w:rPr>
              <w:webHidden/>
            </w:rPr>
            <w:fldChar w:fldCharType="begin"/>
          </w:r>
          <w:r>
            <w:rPr>
              <w:webHidden/>
            </w:rPr>
            <w:instrText xml:space="preserve"> PAGEREF _Toc6384124 \h </w:instrText>
          </w:r>
          <w:r>
            <w:rPr>
              <w:webHidden/>
            </w:rPr>
            <w:fldChar w:fldCharType="separate"/>
          </w:r>
          <w:r>
            <w:rPr>
              <w:webHidden/>
            </w:rPr>
            <w:t>15</w:t>
          </w:r>
          <w:r>
            <w:rPr>
              <w:webHidden/>
            </w:rPr>
            <w:fldChar w:fldCharType="end"/>
          </w:r>
          <w:r>
            <w:fldChar w:fldCharType="end"/>
          </w:r>
        </w:p>
        <w:p w:rsidR="00B708C9">
          <w:pPr>
            <w:pStyle w:val="TOC2"/>
            <w:rPr>
              <w:rFonts w:asciiTheme="minorHAnsi" w:eastAsiaTheme="minorEastAsia" w:hAnsiTheme="minorHAnsi" w:cstheme="minorBidi"/>
              <w:color w:val="auto"/>
              <w:sz w:val="22"/>
              <w:szCs w:val="22"/>
              <w:lang w:eastAsia="en-GB"/>
            </w:rPr>
          </w:pPr>
          <w:r>
            <w:fldChar w:fldCharType="begin"/>
          </w:r>
          <w:r>
            <w:instrText xml:space="preserve"> HYPERLINK \l "_Toc6384125" </w:instrText>
          </w:r>
          <w:r>
            <w:fldChar w:fldCharType="separate"/>
          </w:r>
          <w:r w:rsidRPr="00960112">
            <w:rPr>
              <w:rStyle w:val="Hyperlink"/>
            </w:rPr>
            <w:t>4.3 Partner organisations consultation</w:t>
          </w:r>
          <w:r>
            <w:rPr>
              <w:webHidden/>
            </w:rPr>
            <w:tab/>
          </w:r>
          <w:r>
            <w:rPr>
              <w:webHidden/>
            </w:rPr>
            <w:fldChar w:fldCharType="begin"/>
          </w:r>
          <w:r>
            <w:rPr>
              <w:webHidden/>
            </w:rPr>
            <w:instrText xml:space="preserve"> PAGEREF _Toc6384125 \h </w:instrText>
          </w:r>
          <w:r>
            <w:rPr>
              <w:webHidden/>
            </w:rPr>
            <w:fldChar w:fldCharType="separate"/>
          </w:r>
          <w:r>
            <w:rPr>
              <w:webHidden/>
            </w:rPr>
            <w:t>26</w:t>
          </w:r>
          <w:r>
            <w:rPr>
              <w:webHidden/>
            </w:rPr>
            <w:fldChar w:fldCharType="end"/>
          </w:r>
          <w:r>
            <w:fldChar w:fldCharType="end"/>
          </w:r>
        </w:p>
        <w:p w:rsidR="00B708C9">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HYPERLINK \l "_Toc6384126" </w:instrText>
          </w:r>
          <w:r>
            <w:fldChar w:fldCharType="separate"/>
          </w:r>
          <w:r w:rsidRPr="00960112">
            <w:rPr>
              <w:rStyle w:val="Hyperlink"/>
            </w:rPr>
            <w:t>5. Other responses to the consultation</w:t>
          </w:r>
          <w:r>
            <w:rPr>
              <w:webHidden/>
            </w:rPr>
            <w:tab/>
          </w:r>
          <w:r>
            <w:rPr>
              <w:webHidden/>
            </w:rPr>
            <w:fldChar w:fldCharType="begin"/>
          </w:r>
          <w:r>
            <w:rPr>
              <w:webHidden/>
            </w:rPr>
            <w:instrText xml:space="preserve"> PAGEREF _Toc6384126 \h </w:instrText>
          </w:r>
          <w:r>
            <w:rPr>
              <w:webHidden/>
            </w:rPr>
            <w:fldChar w:fldCharType="separate"/>
          </w:r>
          <w:r>
            <w:rPr>
              <w:webHidden/>
            </w:rPr>
            <w:t>30</w:t>
          </w:r>
          <w:r>
            <w:rPr>
              <w:webHidden/>
            </w:rPr>
            <w:fldChar w:fldCharType="end"/>
          </w:r>
          <w:r>
            <w:fldChar w:fldCharType="end"/>
          </w:r>
        </w:p>
        <w:p w:rsidR="00B708C9">
          <w:pPr>
            <w:pStyle w:val="TOC2"/>
            <w:rPr>
              <w:rFonts w:asciiTheme="minorHAnsi" w:eastAsiaTheme="minorEastAsia" w:hAnsiTheme="minorHAnsi" w:cstheme="minorBidi"/>
              <w:color w:val="auto"/>
              <w:sz w:val="22"/>
              <w:szCs w:val="22"/>
              <w:lang w:eastAsia="en-GB"/>
            </w:rPr>
          </w:pPr>
          <w:r>
            <w:fldChar w:fldCharType="begin"/>
          </w:r>
          <w:r>
            <w:instrText xml:space="preserve"> HYPERLINK \l "_Toc6384127" </w:instrText>
          </w:r>
          <w:r>
            <w:fldChar w:fldCharType="separate"/>
          </w:r>
          <w:r w:rsidRPr="00960112">
            <w:rPr>
              <w:rStyle w:val="Hyperlink"/>
            </w:rPr>
            <w:t>5.1 Letters and emails from service users</w:t>
          </w:r>
          <w:r>
            <w:rPr>
              <w:webHidden/>
            </w:rPr>
            <w:tab/>
          </w:r>
          <w:r>
            <w:rPr>
              <w:webHidden/>
            </w:rPr>
            <w:fldChar w:fldCharType="begin"/>
          </w:r>
          <w:r>
            <w:rPr>
              <w:webHidden/>
            </w:rPr>
            <w:instrText xml:space="preserve"> PAGEREF _Toc6384127 \h </w:instrText>
          </w:r>
          <w:r>
            <w:rPr>
              <w:webHidden/>
            </w:rPr>
            <w:fldChar w:fldCharType="separate"/>
          </w:r>
          <w:r>
            <w:rPr>
              <w:webHidden/>
            </w:rPr>
            <w:t>30</w:t>
          </w:r>
          <w:r>
            <w:rPr>
              <w:webHidden/>
            </w:rPr>
            <w:fldChar w:fldCharType="end"/>
          </w:r>
          <w:r>
            <w:fldChar w:fldCharType="end"/>
          </w:r>
        </w:p>
        <w:p w:rsidR="00B708C9">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HYPERLINK \l "_Toc6384128" </w:instrText>
          </w:r>
          <w:r>
            <w:fldChar w:fldCharType="separate"/>
          </w:r>
          <w:r w:rsidRPr="00960112">
            <w:rPr>
              <w:rStyle w:val="Hyperlink"/>
            </w:rPr>
            <w:t>Appendix 1 - Demographic breakdown</w:t>
          </w:r>
          <w:r>
            <w:rPr>
              <w:webHidden/>
            </w:rPr>
            <w:tab/>
          </w:r>
          <w:r>
            <w:rPr>
              <w:webHidden/>
            </w:rPr>
            <w:fldChar w:fldCharType="begin"/>
          </w:r>
          <w:r>
            <w:rPr>
              <w:webHidden/>
            </w:rPr>
            <w:instrText xml:space="preserve"> PAGEREF _Toc6384128 \h </w:instrText>
          </w:r>
          <w:r>
            <w:rPr>
              <w:webHidden/>
            </w:rPr>
            <w:fldChar w:fldCharType="separate"/>
          </w:r>
          <w:r>
            <w:rPr>
              <w:webHidden/>
            </w:rPr>
            <w:t>32</w:t>
          </w:r>
          <w:r>
            <w:rPr>
              <w:webHidden/>
            </w:rPr>
            <w:fldChar w:fldCharType="end"/>
          </w:r>
          <w:r>
            <w:fldChar w:fldCharType="end"/>
          </w:r>
        </w:p>
        <w:p w:rsidR="00A16194">
          <w:r>
            <w:rPr>
              <w:b/>
              <w:bCs/>
              <w:noProof/>
            </w:rPr>
            <w:fldChar w:fldCharType="end"/>
          </w:r>
        </w:p>
      </w:sdtContent>
    </w:sdt>
    <w:p w:rsidR="00A276C2" w:rsidRPr="00A276C2" w:rsidP="00A276C2">
      <w:pPr>
        <w:pStyle w:val="TOCHeader"/>
        <w:rPr>
          <w:sz w:val="40"/>
          <w:szCs w:val="40"/>
        </w:rPr>
        <w:sectPr w:rsidSect="00EC34EA">
          <w:pgSz w:w="11900" w:h="16840" w:code="9"/>
          <w:pgMar w:top="1440" w:right="1440" w:bottom="1440" w:left="1440" w:header="283" w:footer="283" w:gutter="0"/>
          <w:pgNumType w:start="1"/>
          <w:cols w:space="292"/>
          <w:docGrid w:linePitch="326"/>
        </w:sectPr>
      </w:pPr>
    </w:p>
    <w:p w:rsidR="00A550D1" w:rsidP="00395A49">
      <w:pPr>
        <w:pStyle w:val="Heading1"/>
        <w:numPr>
          <w:ilvl w:val="0"/>
          <w:numId w:val="7"/>
        </w:numPr>
        <w:spacing w:before="0" w:after="0"/>
        <w:ind w:left="283" w:hanging="357"/>
      </w:pPr>
      <w:bookmarkStart w:id="19" w:name="_Toc506888361"/>
      <w:bookmarkEnd w:id="18"/>
      <w:r>
        <w:t xml:space="preserve"> </w:t>
      </w:r>
      <w:bookmarkStart w:id="20" w:name="_Toc3377427"/>
      <w:bookmarkStart w:id="21" w:name="_Toc6384115"/>
      <w:r>
        <w:t xml:space="preserve">Executive </w:t>
      </w:r>
      <w:r w:rsidR="00BA4706">
        <w:t>s</w:t>
      </w:r>
      <w:r>
        <w:t>ummary</w:t>
      </w:r>
      <w:bookmarkEnd w:id="19"/>
      <w:bookmarkEnd w:id="20"/>
      <w:bookmarkEnd w:id="21"/>
    </w:p>
    <w:p w:rsidR="00395A49" w:rsidRPr="00395A49" w:rsidP="00395A49">
      <w:pPr>
        <w:rPr>
          <w:lang w:eastAsia="en-GB"/>
        </w:rPr>
      </w:pPr>
    </w:p>
    <w:p w:rsidR="00CE2BD4" w:rsidRPr="00A57D13" w:rsidP="00C33241">
      <w:pPr>
        <w:spacing w:after="0"/>
        <w:jc w:val="left"/>
        <w:rPr>
          <w:color w:val="auto"/>
          <w:lang w:eastAsia="en-GB"/>
        </w:rPr>
      </w:pPr>
      <w:r w:rsidRPr="00A57D13">
        <w:rPr>
          <w:rFonts w:eastAsia="Times New Roman" w:cs="Times New Roman"/>
          <w:color w:val="auto"/>
          <w:szCs w:val="20"/>
          <w:lang w:eastAsia="en-GB"/>
        </w:rPr>
        <w:t>This</w:t>
      </w:r>
      <w:r w:rsidRPr="00A57D13" w:rsidR="00D80637">
        <w:rPr>
          <w:rFonts w:eastAsia="Times New Roman" w:cs="Times New Roman"/>
          <w:color w:val="auto"/>
          <w:szCs w:val="20"/>
          <w:lang w:eastAsia="en-GB"/>
        </w:rPr>
        <w:t xml:space="preserve"> report summarises the response</w:t>
      </w:r>
      <w:r w:rsidRPr="00A57D13">
        <w:rPr>
          <w:rFonts w:eastAsia="Times New Roman" w:cs="Times New Roman"/>
          <w:color w:val="auto"/>
          <w:szCs w:val="20"/>
          <w:lang w:eastAsia="en-GB"/>
        </w:rPr>
        <w:t xml:space="preserve"> to Lancashire County Council's c</w:t>
      </w:r>
      <w:r w:rsidRPr="00A57D13" w:rsidR="006914D6">
        <w:rPr>
          <w:rFonts w:eastAsia="Times New Roman" w:cs="Times New Roman"/>
          <w:color w:val="auto"/>
          <w:szCs w:val="20"/>
          <w:lang w:eastAsia="en-GB"/>
        </w:rPr>
        <w:t>onsultation on</w:t>
      </w:r>
      <w:r w:rsidRPr="00A57D13" w:rsidR="006F7D93">
        <w:rPr>
          <w:rFonts w:eastAsia="Times New Roman" w:cs="Times New Roman"/>
          <w:color w:val="auto"/>
          <w:szCs w:val="20"/>
          <w:lang w:eastAsia="en-GB"/>
        </w:rPr>
        <w:t xml:space="preserve"> the </w:t>
      </w:r>
      <w:r w:rsidR="00E15CEF">
        <w:rPr>
          <w:rFonts w:eastAsia="Times New Roman" w:cs="Times New Roman"/>
          <w:color w:val="auto"/>
          <w:szCs w:val="20"/>
          <w:lang w:eastAsia="en-GB"/>
        </w:rPr>
        <w:t xml:space="preserve">Lancashire </w:t>
      </w:r>
      <w:r w:rsidR="007D289E">
        <w:rPr>
          <w:rFonts w:eastAsia="Times New Roman" w:cs="Times New Roman"/>
          <w:color w:val="auto"/>
          <w:szCs w:val="20"/>
          <w:lang w:eastAsia="en-GB"/>
        </w:rPr>
        <w:t xml:space="preserve">household waste recycling centre's service (HWRC). </w:t>
      </w:r>
      <w:r w:rsidRPr="00A57D13" w:rsidR="006914D6">
        <w:rPr>
          <w:color w:val="auto"/>
          <w:lang w:eastAsia="en-GB"/>
        </w:rPr>
        <w:t xml:space="preserve"> </w:t>
      </w:r>
    </w:p>
    <w:p w:rsidR="00151A2C" w:rsidRPr="00A57D13" w:rsidP="00C33241">
      <w:pPr>
        <w:spacing w:after="0"/>
        <w:jc w:val="left"/>
        <w:rPr>
          <w:color w:val="auto"/>
          <w:lang w:eastAsia="en-GB"/>
        </w:rPr>
      </w:pPr>
    </w:p>
    <w:p w:rsidR="00363510" w:rsidP="00363510">
      <w:pPr>
        <w:jc w:val="left"/>
        <w:rPr>
          <w:rFonts w:eastAsiaTheme="minorHAnsi" w:cs="Arial"/>
          <w:color w:val="1F497D"/>
        </w:rPr>
      </w:pPr>
      <w:r w:rsidRPr="00A57D13">
        <w:rPr>
          <w:rFonts w:eastAsia="Times New Roman" w:cs="Times New Roman"/>
          <w:color w:val="auto"/>
          <w:szCs w:val="20"/>
        </w:rPr>
        <w:t xml:space="preserve">For </w:t>
      </w:r>
      <w:r w:rsidRPr="00A57D13" w:rsidR="003F4C3A">
        <w:rPr>
          <w:rFonts w:eastAsia="Times New Roman" w:cs="Times New Roman"/>
          <w:color w:val="auto"/>
          <w:szCs w:val="20"/>
        </w:rPr>
        <w:t>this</w:t>
      </w:r>
      <w:r w:rsidRPr="00A57D13">
        <w:rPr>
          <w:rFonts w:eastAsia="Times New Roman" w:cs="Times New Roman"/>
          <w:color w:val="auto"/>
          <w:szCs w:val="20"/>
        </w:rPr>
        <w:t xml:space="preserve"> consultation, </w:t>
      </w:r>
      <w:r w:rsidR="00E15CEF">
        <w:rPr>
          <w:rFonts w:eastAsia="Times New Roman" w:cs="Times New Roman"/>
          <w:color w:val="auto"/>
          <w:szCs w:val="20"/>
        </w:rPr>
        <w:t>we asked</w:t>
      </w:r>
      <w:r w:rsidRPr="00E15CEF" w:rsidR="00E15CEF">
        <w:t xml:space="preserve"> </w:t>
      </w:r>
      <w:r w:rsidR="00E15CEF">
        <w:t xml:space="preserve">the public, staff and partner organisations to give their views. </w:t>
      </w:r>
      <w:r>
        <w:t xml:space="preserve">We promoted the </w:t>
      </w:r>
      <w:r w:rsidRPr="00363510">
        <w:rPr>
          <w:color w:val="auto"/>
        </w:rPr>
        <w:t>consultation with p</w:t>
      </w:r>
      <w:r w:rsidRPr="00363510">
        <w:rPr>
          <w:rFonts w:cs="Arial"/>
          <w:color w:val="auto"/>
        </w:rPr>
        <w:t>osters and banners displayed at the recycling centres, press releases</w:t>
      </w:r>
      <w:r w:rsidR="000A7CB6">
        <w:rPr>
          <w:rFonts w:cs="Arial"/>
          <w:color w:val="auto"/>
        </w:rPr>
        <w:t xml:space="preserve">, </w:t>
      </w:r>
      <w:r w:rsidRPr="00363510">
        <w:rPr>
          <w:rFonts w:cs="Arial"/>
          <w:color w:val="auto"/>
        </w:rPr>
        <w:t>social media</w:t>
      </w:r>
      <w:r w:rsidR="000A7CB6">
        <w:rPr>
          <w:rFonts w:cs="Arial"/>
          <w:color w:val="auto"/>
        </w:rPr>
        <w:t xml:space="preserve"> and</w:t>
      </w:r>
      <w:r w:rsidRPr="000A7CB6" w:rsidR="000A7CB6">
        <w:rPr>
          <w:rFonts w:cs="Arial"/>
          <w:color w:val="auto"/>
        </w:rPr>
        <w:t xml:space="preserve"> </w:t>
      </w:r>
      <w:r w:rsidRPr="00363510" w:rsidR="000A7CB6">
        <w:rPr>
          <w:rFonts w:cs="Arial"/>
          <w:color w:val="auto"/>
        </w:rPr>
        <w:t>panels on relevant pages of the county council website</w:t>
      </w:r>
      <w:r w:rsidRPr="00363510">
        <w:rPr>
          <w:rFonts w:cs="Arial"/>
          <w:color w:val="auto"/>
        </w:rPr>
        <w:t>. The consultation was also promoted internally to staff and county councillors via the intranet and C-First</w:t>
      </w:r>
      <w:r w:rsidR="00C26E74">
        <w:rPr>
          <w:rFonts w:cs="Arial"/>
          <w:color w:val="auto"/>
        </w:rPr>
        <w:t xml:space="preserve"> (</w:t>
      </w:r>
      <w:r w:rsidRPr="00363510">
        <w:rPr>
          <w:rFonts w:cs="Arial"/>
          <w:color w:val="auto"/>
        </w:rPr>
        <w:t>the councillors' portal</w:t>
      </w:r>
      <w:r w:rsidR="00C26E74">
        <w:rPr>
          <w:rFonts w:cs="Arial"/>
          <w:color w:val="auto"/>
        </w:rPr>
        <w:t>)</w:t>
      </w:r>
      <w:r w:rsidRPr="00363510">
        <w:rPr>
          <w:rFonts w:cs="Arial"/>
          <w:color w:val="auto"/>
        </w:rPr>
        <w:t>.</w:t>
      </w:r>
    </w:p>
    <w:p w:rsidR="00363510" w:rsidP="00363510">
      <w:pPr>
        <w:jc w:val="left"/>
        <w:rPr>
          <w:rFonts w:cs="Arial"/>
          <w:color w:val="1F497D"/>
        </w:rPr>
      </w:pPr>
      <w:r>
        <w:rPr>
          <w:rFonts w:eastAsia="Times New Roman"/>
          <w:color w:val="auto"/>
        </w:rPr>
        <w:t>Paper copies of the consultation questionnaire were available on request and a</w:t>
      </w:r>
      <w:r w:rsidRPr="00E15CEF">
        <w:rPr>
          <w:rFonts w:eastAsia="Times New Roman"/>
          <w:color w:val="auto"/>
        </w:rPr>
        <w:t xml:space="preserve">n electronic version of the consultation questionnaire was available online at </w:t>
      </w:r>
      <w:r>
        <w:fldChar w:fldCharType="begin"/>
      </w:r>
      <w:r>
        <w:instrText xml:space="preserve"> HYPERLINK "http://www.lancashire.gov.uk" </w:instrText>
      </w:r>
      <w:r>
        <w:fldChar w:fldCharType="separate"/>
      </w:r>
      <w:r w:rsidRPr="00E15CEF">
        <w:rPr>
          <w:rStyle w:val="Hyperlink"/>
        </w:rPr>
        <w:t>www.lancashire.gov.uk</w:t>
      </w:r>
      <w:r>
        <w:fldChar w:fldCharType="end"/>
      </w:r>
      <w:r>
        <w:rPr>
          <w:rFonts w:eastAsia="Times New Roman"/>
          <w:color w:val="auto"/>
        </w:rPr>
        <w:t xml:space="preserve"> </w:t>
      </w:r>
      <w:r w:rsidR="0001265E">
        <w:rPr>
          <w:rFonts w:eastAsia="Times New Roman"/>
          <w:color w:val="auto"/>
        </w:rPr>
        <w:t>.</w:t>
      </w:r>
    </w:p>
    <w:p w:rsidR="00F27C57" w:rsidRPr="00A57D13" w:rsidP="00C33241">
      <w:pPr>
        <w:autoSpaceDE/>
        <w:autoSpaceDN/>
        <w:adjustRightInd/>
        <w:spacing w:after="0"/>
        <w:jc w:val="left"/>
        <w:rPr>
          <w:rFonts w:eastAsia="Times New Roman" w:cs="Times New Roman"/>
          <w:color w:val="auto"/>
          <w:szCs w:val="20"/>
          <w:lang w:eastAsia="en-GB"/>
        </w:rPr>
      </w:pPr>
    </w:p>
    <w:p w:rsidR="00A550D1" w:rsidP="00363510">
      <w:pPr>
        <w:autoSpaceDE/>
        <w:autoSpaceDN/>
        <w:adjustRightInd/>
        <w:spacing w:after="0"/>
        <w:jc w:val="left"/>
        <w:rPr>
          <w:rFonts w:eastAsia="Times New Roman" w:cs="Times New Roman"/>
          <w:color w:val="auto"/>
          <w:szCs w:val="20"/>
          <w:lang w:eastAsia="en-GB"/>
        </w:rPr>
      </w:pPr>
      <w:r w:rsidRPr="00A57D13">
        <w:rPr>
          <w:rFonts w:eastAsia="Times New Roman" w:cs="Times New Roman"/>
          <w:color w:val="auto"/>
          <w:szCs w:val="20"/>
          <w:lang w:eastAsia="en-GB"/>
        </w:rPr>
        <w:t xml:space="preserve">The fieldwork </w:t>
      </w:r>
      <w:r w:rsidRPr="00A57D13">
        <w:rPr>
          <w:rFonts w:eastAsia="Times New Roman" w:cs="Times New Roman"/>
          <w:color w:val="auto"/>
          <w:szCs w:val="20"/>
          <w:shd w:val="clear" w:color="auto" w:fill="FFFFFF" w:themeFill="background1"/>
          <w:lang w:eastAsia="en-GB"/>
        </w:rPr>
        <w:t xml:space="preserve">ran </w:t>
      </w:r>
      <w:r w:rsidRPr="00A57D13" w:rsidR="00B36EEB">
        <w:rPr>
          <w:rFonts w:eastAsia="Times New Roman" w:cs="Times New Roman"/>
          <w:color w:val="auto"/>
          <w:szCs w:val="20"/>
          <w:shd w:val="clear" w:color="auto" w:fill="FFFFFF" w:themeFill="background1"/>
          <w:lang w:eastAsia="en-GB"/>
        </w:rPr>
        <w:t xml:space="preserve">for </w:t>
      </w:r>
      <w:r w:rsidRPr="00A57D13" w:rsidR="008C1F62">
        <w:rPr>
          <w:rFonts w:eastAsia="Times New Roman" w:cs="Times New Roman"/>
          <w:color w:val="auto"/>
          <w:szCs w:val="20"/>
          <w:shd w:val="clear" w:color="auto" w:fill="FFFFFF" w:themeFill="background1"/>
          <w:lang w:eastAsia="en-GB"/>
        </w:rPr>
        <w:t>eight</w:t>
      </w:r>
      <w:r w:rsidR="007E0948">
        <w:rPr>
          <w:rFonts w:eastAsia="Times New Roman" w:cs="Times New Roman"/>
          <w:color w:val="auto"/>
          <w:szCs w:val="20"/>
          <w:shd w:val="clear" w:color="auto" w:fill="FFFFFF" w:themeFill="background1"/>
          <w:lang w:eastAsia="en-GB"/>
        </w:rPr>
        <w:t xml:space="preserve"> </w:t>
      </w:r>
      <w:r w:rsidRPr="00A57D13" w:rsidR="00D80637">
        <w:rPr>
          <w:rFonts w:eastAsia="Times New Roman" w:cs="Times New Roman"/>
          <w:color w:val="auto"/>
          <w:szCs w:val="20"/>
          <w:shd w:val="clear" w:color="auto" w:fill="FFFFFF" w:themeFill="background1"/>
          <w:lang w:eastAsia="en-GB"/>
        </w:rPr>
        <w:t>weeks</w:t>
      </w:r>
      <w:r w:rsidRPr="00A57D13" w:rsidR="00D80637">
        <w:rPr>
          <w:rFonts w:eastAsia="Times New Roman" w:cs="Times New Roman"/>
          <w:color w:val="auto"/>
          <w:szCs w:val="20"/>
          <w:lang w:eastAsia="en-GB"/>
        </w:rPr>
        <w:t xml:space="preserve"> between</w:t>
      </w:r>
      <w:r w:rsidR="00E15CEF">
        <w:rPr>
          <w:rFonts w:eastAsia="Times New Roman" w:cs="Times New Roman"/>
          <w:color w:val="auto"/>
          <w:szCs w:val="20"/>
          <w:lang w:eastAsia="en-GB"/>
        </w:rPr>
        <w:t xml:space="preserve"> </w:t>
      </w:r>
      <w:r w:rsidR="003C5519">
        <w:rPr>
          <w:rFonts w:cs="Arial"/>
        </w:rPr>
        <w:t xml:space="preserve">28 January </w:t>
      </w:r>
      <w:r w:rsidR="00E15CEF">
        <w:rPr>
          <w:rFonts w:cs="Arial"/>
        </w:rPr>
        <w:t xml:space="preserve">2019 </w:t>
      </w:r>
      <w:r w:rsidR="003C5519">
        <w:rPr>
          <w:rFonts w:cs="Arial"/>
        </w:rPr>
        <w:t>and</w:t>
      </w:r>
      <w:r w:rsidR="00E15CEF">
        <w:rPr>
          <w:rFonts w:cs="Arial"/>
        </w:rPr>
        <w:t xml:space="preserve"> 25</w:t>
      </w:r>
      <w:r w:rsidR="003C5519">
        <w:rPr>
          <w:rFonts w:cs="Arial"/>
        </w:rPr>
        <w:t xml:space="preserve"> March </w:t>
      </w:r>
      <w:r w:rsidR="00E15CEF">
        <w:rPr>
          <w:rFonts w:cs="Arial"/>
        </w:rPr>
        <w:t>2019</w:t>
      </w:r>
      <w:r w:rsidR="003C5519">
        <w:rPr>
          <w:rFonts w:cs="Arial"/>
        </w:rPr>
        <w:t>.</w:t>
      </w:r>
      <w:r w:rsidRPr="00A57D13" w:rsidR="000E2D83">
        <w:rPr>
          <w:rFonts w:cs="Arial"/>
          <w:color w:val="auto"/>
        </w:rPr>
        <w:t xml:space="preserve"> </w:t>
      </w:r>
      <w:r w:rsidRPr="00A57D13">
        <w:rPr>
          <w:rFonts w:eastAsia="Times New Roman" w:cs="Times New Roman"/>
          <w:color w:val="auto"/>
          <w:szCs w:val="20"/>
          <w:lang w:eastAsia="en-GB"/>
        </w:rPr>
        <w:t xml:space="preserve">In total, </w:t>
      </w:r>
      <w:r w:rsidRPr="00BF497C" w:rsidR="00BF497C">
        <w:rPr>
          <w:rFonts w:eastAsia="Times New Roman" w:cs="Times New Roman"/>
          <w:color w:val="auto"/>
          <w:szCs w:val="20"/>
          <w:lang w:eastAsia="en-GB"/>
        </w:rPr>
        <w:t>1</w:t>
      </w:r>
      <w:r w:rsidR="0059418B">
        <w:rPr>
          <w:rFonts w:eastAsia="Times New Roman" w:cs="Times New Roman"/>
          <w:color w:val="auto"/>
          <w:szCs w:val="20"/>
          <w:lang w:eastAsia="en-GB"/>
        </w:rPr>
        <w:t>,</w:t>
      </w:r>
      <w:r w:rsidRPr="00BF497C" w:rsidR="00BF497C">
        <w:rPr>
          <w:rFonts w:eastAsia="Times New Roman" w:cs="Times New Roman"/>
          <w:color w:val="auto"/>
          <w:szCs w:val="20"/>
          <w:lang w:eastAsia="en-GB"/>
        </w:rPr>
        <w:t>219</w:t>
      </w:r>
      <w:r w:rsidRPr="00A57D13">
        <w:rPr>
          <w:rFonts w:eastAsia="Times New Roman" w:cs="Times New Roman"/>
          <w:color w:val="auto"/>
          <w:szCs w:val="20"/>
          <w:lang w:eastAsia="en-GB"/>
        </w:rPr>
        <w:t xml:space="preserve"> completed questionnaires were returned </w:t>
      </w:r>
      <w:r w:rsidRPr="00C11B9F" w:rsidR="00C33241">
        <w:rPr>
          <w:rFonts w:eastAsia="Times New Roman" w:cs="Times New Roman"/>
          <w:color w:val="auto"/>
          <w:szCs w:val="20"/>
          <w:lang w:eastAsia="en-GB"/>
        </w:rPr>
        <w:t>(</w:t>
      </w:r>
      <w:r w:rsidR="00A75C7D">
        <w:rPr>
          <w:rFonts w:eastAsia="Times New Roman" w:cs="Times New Roman"/>
          <w:color w:val="auto"/>
          <w:szCs w:val="20"/>
          <w:lang w:eastAsia="en-GB"/>
        </w:rPr>
        <w:t>15</w:t>
      </w:r>
      <w:r w:rsidRPr="00A57D13">
        <w:rPr>
          <w:rFonts w:eastAsia="Times New Roman" w:cs="Times New Roman"/>
          <w:color w:val="auto"/>
          <w:szCs w:val="20"/>
          <w:lang w:eastAsia="en-GB"/>
        </w:rPr>
        <w:t xml:space="preserve"> paper questionnaire responses</w:t>
      </w:r>
      <w:r w:rsidRPr="00A57D13" w:rsidR="00C33241">
        <w:rPr>
          <w:rFonts w:eastAsia="Times New Roman" w:cs="Times New Roman"/>
          <w:color w:val="auto"/>
          <w:szCs w:val="20"/>
          <w:lang w:eastAsia="en-GB"/>
        </w:rPr>
        <w:t xml:space="preserve"> </w:t>
      </w:r>
      <w:r w:rsidRPr="00192A16" w:rsidR="00C33241">
        <w:rPr>
          <w:rFonts w:eastAsia="Times New Roman" w:cs="Times New Roman"/>
          <w:color w:val="auto"/>
          <w:szCs w:val="20"/>
          <w:lang w:eastAsia="en-GB"/>
        </w:rPr>
        <w:t xml:space="preserve">and </w:t>
      </w:r>
      <w:r w:rsidR="00A75C7D">
        <w:rPr>
          <w:rFonts w:eastAsia="Times New Roman" w:cs="Times New Roman"/>
          <w:color w:val="auto"/>
          <w:szCs w:val="20"/>
          <w:lang w:eastAsia="en-GB"/>
        </w:rPr>
        <w:t>1</w:t>
      </w:r>
      <w:r w:rsidR="004B0DF5">
        <w:rPr>
          <w:rFonts w:eastAsia="Times New Roman" w:cs="Times New Roman"/>
          <w:color w:val="auto"/>
          <w:szCs w:val="20"/>
          <w:lang w:eastAsia="en-GB"/>
        </w:rPr>
        <w:t>,</w:t>
      </w:r>
      <w:r w:rsidR="00A75C7D">
        <w:rPr>
          <w:rFonts w:eastAsia="Times New Roman" w:cs="Times New Roman"/>
          <w:color w:val="auto"/>
          <w:szCs w:val="20"/>
          <w:lang w:eastAsia="en-GB"/>
        </w:rPr>
        <w:t>204</w:t>
      </w:r>
      <w:r w:rsidRPr="00192A16" w:rsidR="00C33241">
        <w:rPr>
          <w:rFonts w:eastAsia="Times New Roman" w:cs="Times New Roman"/>
          <w:color w:val="auto"/>
          <w:szCs w:val="20"/>
          <w:lang w:eastAsia="en-GB"/>
        </w:rPr>
        <w:t xml:space="preserve"> online </w:t>
      </w:r>
      <w:r w:rsidRPr="00A57D13" w:rsidR="00C33241">
        <w:rPr>
          <w:rFonts w:eastAsia="Times New Roman" w:cs="Times New Roman"/>
          <w:color w:val="auto"/>
          <w:szCs w:val="20"/>
          <w:lang w:eastAsia="en-GB"/>
        </w:rPr>
        <w:t>questionnaire responses</w:t>
      </w:r>
      <w:r w:rsidRPr="00A57D13" w:rsidR="00550264">
        <w:rPr>
          <w:rFonts w:eastAsia="Times New Roman" w:cs="Times New Roman"/>
          <w:color w:val="auto"/>
          <w:szCs w:val="20"/>
          <w:lang w:eastAsia="en-GB"/>
        </w:rPr>
        <w:t>)</w:t>
      </w:r>
      <w:r w:rsidRPr="00A57D13" w:rsidR="00C33241">
        <w:rPr>
          <w:rFonts w:eastAsia="Times New Roman" w:cs="Times New Roman"/>
          <w:color w:val="auto"/>
          <w:szCs w:val="20"/>
          <w:lang w:eastAsia="en-GB"/>
        </w:rPr>
        <w:t>.</w:t>
      </w:r>
    </w:p>
    <w:p w:rsidR="002C6B84" w:rsidP="00363510">
      <w:pPr>
        <w:autoSpaceDE/>
        <w:autoSpaceDN/>
        <w:adjustRightInd/>
        <w:spacing w:after="0"/>
        <w:jc w:val="left"/>
        <w:rPr>
          <w:rFonts w:eastAsia="Times New Roman" w:cs="Times New Roman"/>
          <w:color w:val="auto"/>
          <w:szCs w:val="20"/>
          <w:lang w:eastAsia="en-GB"/>
        </w:rPr>
      </w:pPr>
    </w:p>
    <w:p w:rsidR="008B5F9D" w:rsidRPr="00857577" w:rsidP="00181B2A">
      <w:pPr>
        <w:pStyle w:val="Heading2"/>
        <w:numPr>
          <w:ilvl w:val="1"/>
          <w:numId w:val="4"/>
        </w:numPr>
        <w:ind w:left="510" w:hanging="510"/>
      </w:pPr>
      <w:bookmarkStart w:id="22" w:name="_Toc506888362"/>
      <w:bookmarkStart w:id="23" w:name="_Toc3377428"/>
      <w:bookmarkStart w:id="24" w:name="_Toc6384116"/>
      <w:r w:rsidRPr="00857577">
        <w:t>Key findings</w:t>
      </w:r>
      <w:bookmarkEnd w:id="22"/>
      <w:bookmarkEnd w:id="23"/>
      <w:bookmarkEnd w:id="24"/>
    </w:p>
    <w:p w:rsidR="00857577" w:rsidRPr="00857577" w:rsidP="00857577">
      <w:pPr>
        <w:pStyle w:val="Heading2-numbered"/>
        <w:numPr>
          <w:ilvl w:val="2"/>
          <w:numId w:val="4"/>
        </w:numPr>
        <w:rPr>
          <w:color w:val="000000" w:themeColor="text1"/>
        </w:rPr>
      </w:pPr>
      <w:bookmarkStart w:id="25" w:name="_Toc506888363"/>
      <w:r w:rsidRPr="00857577">
        <w:rPr>
          <w:color w:val="000000" w:themeColor="text1"/>
        </w:rPr>
        <w:t>Findings from service users and general public consultation</w:t>
      </w:r>
    </w:p>
    <w:p w:rsidR="00457DCE" w:rsidRPr="00857577" w:rsidP="00457DCE">
      <w:pPr>
        <w:pStyle w:val="Heading2-numbered"/>
        <w:numPr>
          <w:ilvl w:val="3"/>
          <w:numId w:val="4"/>
        </w:numPr>
        <w:rPr>
          <w:color w:val="000000" w:themeColor="text1"/>
        </w:rPr>
      </w:pPr>
      <w:r w:rsidRPr="00857577">
        <w:rPr>
          <w:rFonts w:eastAsia="Cambria"/>
          <w:color w:val="000000" w:themeColor="text1"/>
        </w:rPr>
        <w:t xml:space="preserve">Use of the Lancashire household waste recycling centres (HWRC) </w:t>
      </w:r>
    </w:p>
    <w:p w:rsidR="00857577" w:rsidRPr="00EA4BF3" w:rsidP="009B2689">
      <w:pPr>
        <w:pStyle w:val="ListParagraph"/>
        <w:numPr>
          <w:ilvl w:val="0"/>
          <w:numId w:val="31"/>
        </w:numPr>
        <w:jc w:val="left"/>
        <w:rPr>
          <w:color w:val="FF0000"/>
          <w:sz w:val="16"/>
          <w:szCs w:val="16"/>
          <w:lang w:eastAsia="en-GB"/>
        </w:rPr>
      </w:pPr>
      <w:r>
        <w:rPr>
          <w:bCs/>
        </w:rPr>
        <w:t xml:space="preserve">The </w:t>
      </w:r>
      <w:r w:rsidRPr="00436F49">
        <w:rPr>
          <w:bCs/>
        </w:rPr>
        <w:t>household waste recycling centres</w:t>
      </w:r>
      <w:r>
        <w:rPr>
          <w:bCs/>
        </w:rPr>
        <w:t xml:space="preserve"> that</w:t>
      </w:r>
      <w:r w:rsidRPr="00436F49">
        <w:rPr>
          <w:bCs/>
        </w:rPr>
        <w:t xml:space="preserve"> </w:t>
      </w:r>
      <w:r w:rsidR="003203F2">
        <w:rPr>
          <w:bCs/>
        </w:rPr>
        <w:t xml:space="preserve">respondents were most likely to say they had </w:t>
      </w:r>
      <w:r w:rsidRPr="00436F49" w:rsidR="003203F2">
        <w:rPr>
          <w:bCs/>
        </w:rPr>
        <w:t xml:space="preserve">used in the last two years </w:t>
      </w:r>
      <w:r w:rsidR="003203F2">
        <w:rPr>
          <w:bCs/>
        </w:rPr>
        <w:t>were Carnforth (181), Longridge (178) and Barnoldswick (168).</w:t>
      </w:r>
    </w:p>
    <w:p w:rsidR="0000586B" w:rsidP="009B2689">
      <w:pPr>
        <w:numPr>
          <w:ilvl w:val="0"/>
          <w:numId w:val="31"/>
        </w:numPr>
        <w:contextualSpacing/>
        <w:jc w:val="left"/>
        <w:rPr>
          <w:lang w:eastAsia="en-GB"/>
        </w:rPr>
      </w:pPr>
      <w:r w:rsidRPr="0000586B">
        <w:t xml:space="preserve">About a fifth of respondents (21%) said that they visit household waste recycling centres weekly, less than half of respondents (45%) said that they use them monthly and a quarter of respondents (25%) said that they use them every three months. </w:t>
      </w:r>
    </w:p>
    <w:p w:rsidR="00BE6211" w:rsidRPr="00772345" w:rsidP="00C652E1">
      <w:pPr>
        <w:pStyle w:val="ListParagraph"/>
        <w:numPr>
          <w:ilvl w:val="0"/>
          <w:numId w:val="31"/>
        </w:numPr>
        <w:ind w:left="714" w:right="516" w:hanging="357"/>
        <w:contextualSpacing w:val="0"/>
        <w:jc w:val="left"/>
        <w:rPr>
          <w:rFonts w:eastAsia="Times New Roman" w:cs="Arial"/>
          <w:color w:val="auto"/>
          <w:lang w:eastAsia="en-GB"/>
        </w:rPr>
      </w:pPr>
      <w:r w:rsidRPr="00772345">
        <w:rPr>
          <w:rFonts w:eastAsia="Times New Roman" w:cs="Arial"/>
          <w:color w:val="auto"/>
          <w:lang w:eastAsia="en-GB"/>
        </w:rPr>
        <w:t xml:space="preserve">Over four-fifths of respondents (83%) said that they generally want to be able to visit their local household waste recycling centre between 9am-5pm on Friday, Saturday or Sunday. </w:t>
      </w:r>
      <w:r w:rsidRPr="00772345" w:rsidR="00517CC4">
        <w:rPr>
          <w:rFonts w:eastAsia="Times New Roman" w:cs="Arial"/>
          <w:color w:val="auto"/>
          <w:lang w:eastAsia="en-GB"/>
        </w:rPr>
        <w:tab/>
      </w:r>
    </w:p>
    <w:p w:rsidR="00B454FD" w:rsidRPr="00772345" w:rsidP="00BE6211">
      <w:pPr>
        <w:pStyle w:val="ListParagraph"/>
        <w:numPr>
          <w:ilvl w:val="0"/>
          <w:numId w:val="31"/>
        </w:numPr>
        <w:spacing w:after="0"/>
        <w:ind w:right="516"/>
        <w:jc w:val="left"/>
        <w:rPr>
          <w:rFonts w:eastAsia="Times New Roman" w:cs="Arial"/>
          <w:color w:val="auto"/>
          <w:lang w:eastAsia="en-GB"/>
        </w:rPr>
      </w:pPr>
      <w:r w:rsidRPr="00772345">
        <w:rPr>
          <w:rFonts w:eastAsia="Times New Roman" w:cs="Arial"/>
          <w:color w:val="auto"/>
          <w:lang w:eastAsia="en-GB"/>
        </w:rPr>
        <w:t xml:space="preserve">Only about a tenth of respondents (9%) </w:t>
      </w:r>
      <w:r w:rsidRPr="00772345" w:rsidR="00DA61B3">
        <w:rPr>
          <w:rFonts w:eastAsia="Times New Roman" w:cs="Arial"/>
          <w:color w:val="auto"/>
          <w:lang w:eastAsia="en-GB"/>
        </w:rPr>
        <w:t xml:space="preserve">said </w:t>
      </w:r>
      <w:r w:rsidRPr="00772345">
        <w:rPr>
          <w:rFonts w:eastAsia="Times New Roman" w:cs="Arial"/>
          <w:color w:val="auto"/>
          <w:lang w:eastAsia="en-GB"/>
        </w:rPr>
        <w:t xml:space="preserve">that they would generally want to be able to visit their local household waste recycling centre </w:t>
      </w:r>
      <w:r w:rsidRPr="00772345" w:rsidR="00DA61B3">
        <w:rPr>
          <w:rFonts w:eastAsia="Times New Roman" w:cs="Arial"/>
          <w:color w:val="auto"/>
          <w:lang w:eastAsia="en-GB"/>
        </w:rPr>
        <w:t xml:space="preserve">outside of </w:t>
      </w:r>
      <w:r w:rsidRPr="00772345">
        <w:rPr>
          <w:rFonts w:eastAsia="Times New Roman" w:cs="Arial"/>
          <w:color w:val="auto"/>
          <w:lang w:eastAsia="en-GB"/>
        </w:rPr>
        <w:t>the proposed opening hours of 9am-5pm.</w:t>
      </w:r>
    </w:p>
    <w:p w:rsidR="003C2D8C" w:rsidRPr="003C2D8C" w:rsidP="003C2D8C">
      <w:pPr>
        <w:spacing w:after="0"/>
        <w:ind w:right="516"/>
        <w:jc w:val="left"/>
        <w:rPr>
          <w:rFonts w:eastAsia="Times New Roman" w:cs="Arial"/>
          <w:color w:val="auto"/>
          <w:lang w:eastAsia="en-GB"/>
        </w:rPr>
      </w:pPr>
    </w:p>
    <w:p w:rsidR="00B454FD">
      <w:pPr>
        <w:autoSpaceDE/>
        <w:autoSpaceDN/>
        <w:adjustRightInd/>
        <w:spacing w:after="0"/>
        <w:jc w:val="left"/>
        <w:rPr>
          <w:color w:val="FF0000"/>
          <w:highlight w:val="yellow"/>
          <w:lang w:eastAsia="en-GB"/>
        </w:rPr>
      </w:pPr>
    </w:p>
    <w:p w:rsidR="00E33568">
      <w:pPr>
        <w:autoSpaceDE/>
        <w:autoSpaceDN/>
        <w:adjustRightInd/>
        <w:spacing w:after="0"/>
        <w:jc w:val="left"/>
        <w:rPr>
          <w:color w:val="FF0000"/>
          <w:highlight w:val="yellow"/>
          <w:lang w:eastAsia="en-GB"/>
        </w:rPr>
      </w:pPr>
    </w:p>
    <w:p w:rsidR="00E33568">
      <w:pPr>
        <w:autoSpaceDE/>
        <w:autoSpaceDN/>
        <w:adjustRightInd/>
        <w:spacing w:after="0"/>
        <w:jc w:val="left"/>
        <w:rPr>
          <w:color w:val="FF0000"/>
          <w:highlight w:val="yellow"/>
          <w:lang w:eastAsia="en-GB"/>
        </w:rPr>
      </w:pPr>
    </w:p>
    <w:p w:rsidR="00E33568">
      <w:pPr>
        <w:autoSpaceDE/>
        <w:autoSpaceDN/>
        <w:adjustRightInd/>
        <w:spacing w:after="0"/>
        <w:jc w:val="left"/>
        <w:rPr>
          <w:color w:val="FF0000"/>
          <w:highlight w:val="yellow"/>
          <w:lang w:eastAsia="en-GB"/>
        </w:rPr>
      </w:pPr>
    </w:p>
    <w:p w:rsidR="00B454FD">
      <w:pPr>
        <w:autoSpaceDE/>
        <w:autoSpaceDN/>
        <w:adjustRightInd/>
        <w:spacing w:after="0"/>
        <w:jc w:val="left"/>
        <w:rPr>
          <w:color w:val="FF0000"/>
          <w:highlight w:val="yellow"/>
          <w:lang w:eastAsia="en-GB"/>
        </w:rPr>
      </w:pPr>
    </w:p>
    <w:p w:rsidR="0041079D">
      <w:pPr>
        <w:autoSpaceDE/>
        <w:autoSpaceDN/>
        <w:adjustRightInd/>
        <w:spacing w:after="0"/>
        <w:jc w:val="left"/>
        <w:rPr>
          <w:color w:val="FF0000"/>
          <w:highlight w:val="yellow"/>
          <w:lang w:eastAsia="en-GB"/>
        </w:rPr>
      </w:pPr>
    </w:p>
    <w:p w:rsidR="00C62B95">
      <w:pPr>
        <w:autoSpaceDE/>
        <w:autoSpaceDN/>
        <w:adjustRightInd/>
        <w:spacing w:after="0"/>
        <w:jc w:val="left"/>
        <w:rPr>
          <w:color w:val="FF0000"/>
          <w:highlight w:val="yellow"/>
          <w:lang w:eastAsia="en-GB"/>
        </w:rPr>
      </w:pPr>
    </w:p>
    <w:p w:rsidR="00017F65" w:rsidRPr="00AB5AB6" w:rsidP="00017F65">
      <w:pPr>
        <w:pStyle w:val="Heading2-numbered"/>
        <w:numPr>
          <w:ilvl w:val="3"/>
          <w:numId w:val="4"/>
        </w:numPr>
        <w:rPr>
          <w:rStyle w:val="textspan41"/>
          <w:b/>
          <w:bCs/>
          <w:color w:val="000000" w:themeColor="text1"/>
          <w:sz w:val="28"/>
          <w:szCs w:val="26"/>
        </w:rPr>
      </w:pPr>
      <w:r w:rsidRPr="00A36809">
        <w:rPr>
          <w:rFonts w:eastAsia="Cambria"/>
          <w:color w:val="000000" w:themeColor="text1"/>
        </w:rPr>
        <w:t xml:space="preserve">The proposal </w:t>
      </w:r>
      <w:r w:rsidRPr="00081337" w:rsidR="00A36809">
        <w:rPr>
          <w:rStyle w:val="textspan41"/>
          <w:rFonts w:cs="Arial"/>
          <w:b/>
          <w:sz w:val="28"/>
          <w:szCs w:val="28"/>
        </w:rPr>
        <w:t>to change the opening hours to 9am-5pm</w:t>
      </w:r>
    </w:p>
    <w:p w:rsidR="00081337" w:rsidRPr="0057001C" w:rsidP="00935584">
      <w:pPr>
        <w:pStyle w:val="Heading2-numbered"/>
        <w:numPr>
          <w:ilvl w:val="3"/>
          <w:numId w:val="33"/>
        </w:numPr>
        <w:ind w:left="567" w:hanging="425"/>
        <w:rPr>
          <w:b w:val="0"/>
          <w:color w:val="000000" w:themeColor="text1"/>
        </w:rPr>
      </w:pPr>
      <w:r w:rsidRPr="0057001C">
        <w:rPr>
          <w:rFonts w:eastAsia="Calibri"/>
          <w:b w:val="0"/>
          <w:sz w:val="24"/>
          <w:szCs w:val="24"/>
        </w:rPr>
        <w:t>Almost two-fifths of respondents (39%) said that they agree with the proposal</w:t>
      </w:r>
      <w:r w:rsidRPr="0057001C" w:rsidR="00AB5AB6">
        <w:rPr>
          <w:rFonts w:eastAsia="Calibri"/>
          <w:b w:val="0"/>
          <w:sz w:val="24"/>
          <w:szCs w:val="24"/>
        </w:rPr>
        <w:t xml:space="preserve"> </w:t>
      </w:r>
      <w:r w:rsidRPr="0057001C" w:rsidR="00AB5AB6">
        <w:rPr>
          <w:rStyle w:val="textspan41"/>
          <w:rFonts w:cs="Arial"/>
          <w:sz w:val="24"/>
          <w:szCs w:val="24"/>
        </w:rPr>
        <w:t xml:space="preserve">to </w:t>
      </w:r>
      <w:r w:rsidRPr="0057001C">
        <w:rPr>
          <w:rStyle w:val="textspan41"/>
          <w:rFonts w:cs="Arial"/>
          <w:sz w:val="24"/>
          <w:szCs w:val="24"/>
        </w:rPr>
        <w:t>change the opening hours of all household waste recycling centres to 9am-5pm for the entire year</w:t>
      </w:r>
      <w:r w:rsidRPr="0057001C">
        <w:rPr>
          <w:sz w:val="24"/>
          <w:szCs w:val="24"/>
        </w:rPr>
        <w:t xml:space="preserve"> </w:t>
      </w:r>
      <w:r w:rsidRPr="0057001C">
        <w:rPr>
          <w:rFonts w:eastAsia="Calibri"/>
          <w:b w:val="0"/>
          <w:sz w:val="24"/>
          <w:szCs w:val="24"/>
        </w:rPr>
        <w:t>and about half of respondents (51</w:t>
      </w:r>
      <w:r w:rsidRPr="0057001C" w:rsidR="00C51CF9">
        <w:rPr>
          <w:rFonts w:eastAsia="Calibri"/>
          <w:b w:val="0"/>
          <w:sz w:val="24"/>
          <w:szCs w:val="24"/>
        </w:rPr>
        <w:t>%) said that they disagree.</w:t>
      </w:r>
    </w:p>
    <w:p w:rsidR="00081337" w:rsidRPr="0057001C" w:rsidP="00527453">
      <w:pPr>
        <w:pStyle w:val="Heading2-numbered"/>
        <w:numPr>
          <w:ilvl w:val="3"/>
          <w:numId w:val="33"/>
        </w:numPr>
        <w:ind w:left="567" w:hanging="425"/>
        <w:rPr>
          <w:b w:val="0"/>
          <w:color w:val="000000" w:themeColor="text1"/>
          <w:sz w:val="24"/>
          <w:szCs w:val="24"/>
        </w:rPr>
      </w:pPr>
      <w:r w:rsidRPr="0057001C">
        <w:rPr>
          <w:b w:val="0"/>
          <w:sz w:val="24"/>
          <w:szCs w:val="24"/>
          <w:lang w:eastAsia="en-GB"/>
        </w:rPr>
        <w:t xml:space="preserve">Those </w:t>
      </w:r>
      <w:r w:rsidRPr="0057001C">
        <w:rPr>
          <w:b w:val="0"/>
          <w:sz w:val="24"/>
          <w:szCs w:val="24"/>
          <w:lang w:eastAsia="en-GB"/>
        </w:rPr>
        <w:t>respondents who agreed with the prop</w:t>
      </w:r>
      <w:r w:rsidRPr="0057001C" w:rsidR="00040DA2">
        <w:rPr>
          <w:b w:val="0"/>
          <w:sz w:val="24"/>
          <w:szCs w:val="24"/>
          <w:lang w:eastAsia="en-GB"/>
        </w:rPr>
        <w:t>osal</w:t>
      </w:r>
      <w:r w:rsidRPr="0057001C">
        <w:rPr>
          <w:b w:val="0"/>
          <w:sz w:val="24"/>
          <w:szCs w:val="24"/>
          <w:lang w:eastAsia="en-GB"/>
        </w:rPr>
        <w:t xml:space="preserve"> to </w:t>
      </w:r>
      <w:r w:rsidRPr="0057001C">
        <w:rPr>
          <w:rStyle w:val="textspan41"/>
          <w:rFonts w:cs="Arial"/>
          <w:sz w:val="24"/>
          <w:szCs w:val="24"/>
        </w:rPr>
        <w:t xml:space="preserve">change the opening hours of all household waste recycling centres to 9am-5pm for the entire year were most likely to say </w:t>
      </w:r>
      <w:r w:rsidRPr="0057001C" w:rsidR="00040DA2">
        <w:rPr>
          <w:b w:val="0"/>
          <w:sz w:val="24"/>
          <w:szCs w:val="24"/>
          <w:lang w:eastAsia="en-GB"/>
        </w:rPr>
        <w:t xml:space="preserve">they agree </w:t>
      </w:r>
      <w:r w:rsidR="00BE6211">
        <w:rPr>
          <w:b w:val="0"/>
          <w:sz w:val="24"/>
          <w:szCs w:val="24"/>
          <w:lang w:eastAsia="en-GB"/>
        </w:rPr>
        <w:t xml:space="preserve">because </w:t>
      </w:r>
      <w:r w:rsidRPr="0057001C">
        <w:rPr>
          <w:b w:val="0"/>
          <w:sz w:val="24"/>
          <w:szCs w:val="24"/>
          <w:lang w:eastAsia="en-GB"/>
        </w:rPr>
        <w:t>the proposals are a good way of savin</w:t>
      </w:r>
      <w:r w:rsidRPr="0057001C" w:rsidR="00BA283C">
        <w:rPr>
          <w:b w:val="0"/>
          <w:sz w:val="24"/>
          <w:szCs w:val="24"/>
          <w:lang w:eastAsia="en-GB"/>
        </w:rPr>
        <w:t xml:space="preserve">g money with better hours (51%) and </w:t>
      </w:r>
      <w:r w:rsidRPr="0057001C">
        <w:rPr>
          <w:b w:val="0"/>
          <w:sz w:val="24"/>
          <w:szCs w:val="24"/>
          <w:lang w:eastAsia="en-GB"/>
        </w:rPr>
        <w:t>people can find a way to fit in the new proposed hours</w:t>
      </w:r>
      <w:r w:rsidRPr="0057001C" w:rsidR="0057001C">
        <w:rPr>
          <w:b w:val="0"/>
          <w:sz w:val="24"/>
          <w:szCs w:val="24"/>
          <w:lang w:eastAsia="en-GB"/>
        </w:rPr>
        <w:t xml:space="preserve"> (15%</w:t>
      </w:r>
      <w:r w:rsidRPr="0057001C" w:rsidR="00BA283C">
        <w:rPr>
          <w:b w:val="0"/>
          <w:sz w:val="24"/>
          <w:szCs w:val="24"/>
          <w:lang w:eastAsia="en-GB"/>
        </w:rPr>
        <w:t>)</w:t>
      </w:r>
      <w:r w:rsidRPr="0057001C">
        <w:rPr>
          <w:b w:val="0"/>
          <w:sz w:val="24"/>
          <w:szCs w:val="24"/>
          <w:lang w:eastAsia="en-GB"/>
        </w:rPr>
        <w:t xml:space="preserve">. </w:t>
      </w:r>
    </w:p>
    <w:p w:rsidR="00081337" w:rsidRPr="0057001C" w:rsidP="00527453">
      <w:pPr>
        <w:pStyle w:val="Heading2-numbered"/>
        <w:numPr>
          <w:ilvl w:val="3"/>
          <w:numId w:val="33"/>
        </w:numPr>
        <w:ind w:left="567" w:hanging="425"/>
        <w:rPr>
          <w:b w:val="0"/>
          <w:color w:val="000000" w:themeColor="text1"/>
          <w:sz w:val="24"/>
          <w:szCs w:val="24"/>
        </w:rPr>
      </w:pPr>
      <w:r w:rsidRPr="0057001C">
        <w:rPr>
          <w:b w:val="0"/>
          <w:sz w:val="24"/>
          <w:szCs w:val="24"/>
        </w:rPr>
        <w:t>Those r</w:t>
      </w:r>
      <w:r w:rsidRPr="0057001C">
        <w:rPr>
          <w:b w:val="0"/>
          <w:sz w:val="24"/>
          <w:szCs w:val="24"/>
        </w:rPr>
        <w:t xml:space="preserve">espondents </w:t>
      </w:r>
      <w:r w:rsidRPr="0057001C" w:rsidR="00D21D45">
        <w:rPr>
          <w:b w:val="0"/>
          <w:sz w:val="24"/>
          <w:szCs w:val="24"/>
        </w:rPr>
        <w:t>that agreed with the proposal</w:t>
      </w:r>
      <w:r w:rsidRPr="0057001C">
        <w:rPr>
          <w:b w:val="0"/>
          <w:sz w:val="24"/>
          <w:szCs w:val="24"/>
          <w:lang w:eastAsia="en-GB"/>
        </w:rPr>
        <w:t xml:space="preserve"> </w:t>
      </w:r>
      <w:r w:rsidR="00E521CE">
        <w:rPr>
          <w:b w:val="0"/>
          <w:sz w:val="24"/>
          <w:szCs w:val="24"/>
          <w:lang w:eastAsia="en-GB"/>
        </w:rPr>
        <w:t xml:space="preserve">said </w:t>
      </w:r>
      <w:r w:rsidRPr="0057001C">
        <w:rPr>
          <w:b w:val="0"/>
          <w:sz w:val="24"/>
          <w:szCs w:val="24"/>
        </w:rPr>
        <w:t>it wouldn</w:t>
      </w:r>
      <w:r w:rsidRPr="0057001C" w:rsidR="0057001C">
        <w:rPr>
          <w:b w:val="0"/>
          <w:sz w:val="24"/>
          <w:szCs w:val="24"/>
        </w:rPr>
        <w:t>’t affect them</w:t>
      </w:r>
      <w:r w:rsidR="000A1789">
        <w:rPr>
          <w:b w:val="0"/>
          <w:sz w:val="24"/>
          <w:szCs w:val="24"/>
        </w:rPr>
        <w:t xml:space="preserve"> </w:t>
      </w:r>
      <w:r w:rsidRPr="0057001C">
        <w:rPr>
          <w:b w:val="0"/>
          <w:sz w:val="24"/>
          <w:szCs w:val="24"/>
        </w:rPr>
        <w:t xml:space="preserve">(68%) and they will manage to fit </w:t>
      </w:r>
      <w:r w:rsidRPr="0057001C" w:rsidR="0057001C">
        <w:rPr>
          <w:b w:val="0"/>
          <w:sz w:val="24"/>
          <w:szCs w:val="24"/>
        </w:rPr>
        <w:t xml:space="preserve">it </w:t>
      </w:r>
      <w:r w:rsidRPr="0057001C">
        <w:rPr>
          <w:b w:val="0"/>
          <w:sz w:val="24"/>
          <w:szCs w:val="24"/>
        </w:rPr>
        <w:t>in their daily life</w:t>
      </w:r>
      <w:r w:rsidRPr="0057001C" w:rsidR="0047462B">
        <w:rPr>
          <w:b w:val="0"/>
          <w:sz w:val="24"/>
          <w:szCs w:val="24"/>
        </w:rPr>
        <w:t xml:space="preserve"> (21%)</w:t>
      </w:r>
      <w:r w:rsidRPr="0057001C">
        <w:rPr>
          <w:b w:val="0"/>
          <w:sz w:val="24"/>
          <w:szCs w:val="24"/>
        </w:rPr>
        <w:t>.</w:t>
      </w:r>
    </w:p>
    <w:p w:rsidR="00081337" w:rsidRPr="000A1789" w:rsidP="00527453">
      <w:pPr>
        <w:pStyle w:val="Heading2-numbered"/>
        <w:numPr>
          <w:ilvl w:val="3"/>
          <w:numId w:val="33"/>
        </w:numPr>
        <w:ind w:left="567" w:hanging="425"/>
        <w:rPr>
          <w:b w:val="0"/>
          <w:color w:val="000000" w:themeColor="text1"/>
          <w:sz w:val="24"/>
          <w:szCs w:val="24"/>
        </w:rPr>
      </w:pPr>
      <w:r w:rsidRPr="000A1789">
        <w:rPr>
          <w:b w:val="0"/>
          <w:sz w:val="24"/>
          <w:szCs w:val="24"/>
          <w:lang w:eastAsia="en-GB"/>
        </w:rPr>
        <w:t xml:space="preserve">Those </w:t>
      </w:r>
      <w:r w:rsidRPr="000A1789">
        <w:rPr>
          <w:b w:val="0"/>
          <w:sz w:val="24"/>
          <w:szCs w:val="24"/>
          <w:lang w:eastAsia="en-GB"/>
        </w:rPr>
        <w:t>respondents that disagreed with the proposal</w:t>
      </w:r>
      <w:r w:rsidRPr="000A1789">
        <w:rPr>
          <w:b w:val="0"/>
          <w:sz w:val="24"/>
          <w:szCs w:val="24"/>
          <w:lang w:eastAsia="en-GB"/>
        </w:rPr>
        <w:t xml:space="preserve"> to </w:t>
      </w:r>
      <w:r w:rsidRPr="000A1789">
        <w:rPr>
          <w:rStyle w:val="textspan41"/>
          <w:rFonts w:cs="Arial"/>
          <w:sz w:val="24"/>
          <w:szCs w:val="24"/>
        </w:rPr>
        <w:t xml:space="preserve">change the opening hours of all household waste recycling centres to 9am-5pm for the entire year were most likely to disagree because </w:t>
      </w:r>
      <w:r w:rsidRPr="000A1789" w:rsidR="000A72FB">
        <w:rPr>
          <w:rStyle w:val="textspan41"/>
          <w:rFonts w:cs="Arial"/>
          <w:sz w:val="24"/>
          <w:szCs w:val="24"/>
        </w:rPr>
        <w:t xml:space="preserve">some workers will struggle or won't be able to visit the centres during these hours </w:t>
      </w:r>
      <w:r w:rsidRPr="000A1789">
        <w:rPr>
          <w:b w:val="0"/>
          <w:sz w:val="24"/>
          <w:szCs w:val="24"/>
          <w:lang w:eastAsia="en-GB"/>
        </w:rPr>
        <w:t>(59%), that closure will increase fly tipping (26%)</w:t>
      </w:r>
      <w:r w:rsidR="00E33568">
        <w:rPr>
          <w:b w:val="0"/>
          <w:sz w:val="24"/>
          <w:szCs w:val="24"/>
          <w:lang w:eastAsia="en-GB"/>
        </w:rPr>
        <w:t xml:space="preserve">. </w:t>
      </w:r>
    </w:p>
    <w:p w:rsidR="00081337" w:rsidRPr="000A1789" w:rsidP="00527453">
      <w:pPr>
        <w:pStyle w:val="Heading2-numbered"/>
        <w:numPr>
          <w:ilvl w:val="3"/>
          <w:numId w:val="33"/>
        </w:numPr>
        <w:ind w:left="567" w:hanging="425"/>
        <w:rPr>
          <w:b w:val="0"/>
          <w:color w:val="000000" w:themeColor="text1"/>
          <w:sz w:val="24"/>
          <w:szCs w:val="24"/>
        </w:rPr>
      </w:pPr>
      <w:r w:rsidRPr="000A1789">
        <w:rPr>
          <w:b w:val="0"/>
          <w:sz w:val="24"/>
          <w:szCs w:val="24"/>
        </w:rPr>
        <w:t>Those respondents that disagreed with the</w:t>
      </w:r>
      <w:r w:rsidRPr="000A1789" w:rsidR="002D01BB">
        <w:rPr>
          <w:b w:val="0"/>
          <w:sz w:val="24"/>
          <w:szCs w:val="24"/>
        </w:rPr>
        <w:t xml:space="preserve"> </w:t>
      </w:r>
      <w:r w:rsidRPr="000A1789">
        <w:rPr>
          <w:b w:val="0"/>
          <w:sz w:val="24"/>
          <w:szCs w:val="24"/>
        </w:rPr>
        <w:t>proposal</w:t>
      </w:r>
      <w:r w:rsidRPr="000A1789">
        <w:rPr>
          <w:b w:val="0"/>
          <w:sz w:val="24"/>
          <w:szCs w:val="24"/>
          <w:lang w:eastAsia="en-GB"/>
        </w:rPr>
        <w:t xml:space="preserve"> </w:t>
      </w:r>
      <w:r w:rsidRPr="000A1789">
        <w:rPr>
          <w:b w:val="0"/>
          <w:sz w:val="24"/>
          <w:szCs w:val="24"/>
        </w:rPr>
        <w:t xml:space="preserve">were most likely to </w:t>
      </w:r>
      <w:r w:rsidR="00B2724C">
        <w:rPr>
          <w:b w:val="0"/>
          <w:sz w:val="24"/>
          <w:szCs w:val="24"/>
        </w:rPr>
        <w:t xml:space="preserve">say it would affect them </w:t>
      </w:r>
      <w:r w:rsidRPr="000A1789">
        <w:rPr>
          <w:b w:val="0"/>
          <w:sz w:val="24"/>
          <w:szCs w:val="24"/>
        </w:rPr>
        <w:t xml:space="preserve">because </w:t>
      </w:r>
      <w:r w:rsidRPr="000A1789" w:rsidR="000A72FB">
        <w:rPr>
          <w:b w:val="0"/>
          <w:sz w:val="24"/>
          <w:szCs w:val="24"/>
        </w:rPr>
        <w:t xml:space="preserve">work commitments would mean it would be harder to visit the centres </w:t>
      </w:r>
      <w:r w:rsidRPr="000A1789">
        <w:rPr>
          <w:b w:val="0"/>
          <w:sz w:val="24"/>
          <w:szCs w:val="24"/>
        </w:rPr>
        <w:t>(29%) and inconvenience as they wouldn't be a</w:t>
      </w:r>
      <w:r w:rsidRPr="000A1789" w:rsidR="00150CB0">
        <w:rPr>
          <w:b w:val="0"/>
          <w:sz w:val="24"/>
          <w:szCs w:val="24"/>
        </w:rPr>
        <w:t>ble to go as often as they needed</w:t>
      </w:r>
      <w:r w:rsidRPr="000A1789">
        <w:rPr>
          <w:b w:val="0"/>
          <w:sz w:val="24"/>
          <w:szCs w:val="24"/>
        </w:rPr>
        <w:t xml:space="preserve"> (27%).</w:t>
      </w:r>
    </w:p>
    <w:p w:rsidR="00B83EAC" w:rsidRPr="003532B0" w:rsidP="00B83EAC">
      <w:pPr>
        <w:pStyle w:val="Heading2-numbered"/>
        <w:ind w:left="142"/>
        <w:rPr>
          <w:b w:val="0"/>
          <w:color w:val="000000" w:themeColor="text1"/>
          <w:sz w:val="24"/>
          <w:szCs w:val="24"/>
        </w:rPr>
      </w:pPr>
    </w:p>
    <w:p w:rsidR="00081337" w:rsidRPr="00D13F29" w:rsidP="00986512">
      <w:pPr>
        <w:pStyle w:val="Heading2-numbered"/>
        <w:numPr>
          <w:ilvl w:val="3"/>
          <w:numId w:val="34"/>
        </w:numPr>
        <w:rPr>
          <w:color w:val="000000" w:themeColor="text1"/>
        </w:rPr>
      </w:pPr>
      <w:r w:rsidRPr="00A36809">
        <w:rPr>
          <w:rFonts w:eastAsia="Cambria"/>
          <w:color w:val="000000" w:themeColor="text1"/>
        </w:rPr>
        <w:t xml:space="preserve">The proposal </w:t>
      </w:r>
      <w:r w:rsidR="009B2689">
        <w:rPr>
          <w:rFonts w:eastAsia="Cambria"/>
          <w:color w:val="000000" w:themeColor="text1"/>
        </w:rPr>
        <w:t xml:space="preserve">to </w:t>
      </w:r>
      <w:r w:rsidRPr="00986512" w:rsidR="00986512">
        <w:rPr>
          <w:bCs w:val="0"/>
        </w:rPr>
        <w:t>open seven household waste recycling centres on five days a week</w:t>
      </w:r>
    </w:p>
    <w:p w:rsidR="00D13F29" w:rsidRPr="000E044D" w:rsidP="009B2689">
      <w:pPr>
        <w:pStyle w:val="ListParagraph"/>
        <w:numPr>
          <w:ilvl w:val="0"/>
          <w:numId w:val="41"/>
        </w:numPr>
        <w:tabs>
          <w:tab w:val="left" w:pos="567"/>
        </w:tabs>
        <w:spacing w:before="200"/>
        <w:ind w:left="567" w:hanging="425"/>
        <w:contextualSpacing w:val="0"/>
        <w:jc w:val="left"/>
        <w:rPr>
          <w:rFonts w:eastAsia="Times New Roman" w:cs="Times New Roman"/>
          <w:bCs/>
          <w:color w:val="FF0000"/>
        </w:rPr>
      </w:pPr>
      <w:r w:rsidRPr="000E044D">
        <w:rPr>
          <w:rFonts w:eastAsia="Times New Roman" w:cs="Times New Roman"/>
          <w:bCs/>
        </w:rPr>
        <w:t xml:space="preserve">Almost one-third (31%) of respondents said that they agree with the proposal </w:t>
      </w:r>
      <w:r w:rsidRPr="000E044D">
        <w:rPr>
          <w:rFonts w:eastAsia="Times New Roman" w:cs="Times New Roman"/>
          <w:bCs/>
        </w:rPr>
        <w:t xml:space="preserve">to open </w:t>
      </w:r>
      <w:r w:rsidRPr="0063128D" w:rsidR="004A4FE9">
        <w:rPr>
          <w:color w:val="auto"/>
          <w:lang w:eastAsia="en-GB"/>
        </w:rPr>
        <w:t>Barnoldswick, Burscough, Carnforth, Clitheroe, Haslingden, Longridge and Skelmersdale household waste recycling centres on</w:t>
      </w:r>
      <w:r w:rsidRPr="000E044D" w:rsidR="004A4FE9">
        <w:rPr>
          <w:rFonts w:eastAsia="Times New Roman" w:cs="Times New Roman"/>
          <w:bCs/>
        </w:rPr>
        <w:t xml:space="preserve"> </w:t>
      </w:r>
      <w:r w:rsidRPr="000E044D">
        <w:rPr>
          <w:rFonts w:eastAsia="Times New Roman" w:cs="Times New Roman"/>
          <w:bCs/>
        </w:rPr>
        <w:t xml:space="preserve">five days a week. However, half of respondents (50%) said that </w:t>
      </w:r>
      <w:r w:rsidRPr="000E044D" w:rsidR="000E044D">
        <w:rPr>
          <w:rFonts w:eastAsia="Times New Roman" w:cs="Times New Roman"/>
          <w:bCs/>
        </w:rPr>
        <w:t>they disagree with the proposal</w:t>
      </w:r>
      <w:r w:rsidR="00E33568">
        <w:rPr>
          <w:rFonts w:eastAsia="Times New Roman" w:cs="Times New Roman"/>
          <w:bCs/>
        </w:rPr>
        <w:t xml:space="preserve"> to open the seven</w:t>
      </w:r>
      <w:r w:rsidRPr="000E044D">
        <w:rPr>
          <w:rFonts w:eastAsia="Times New Roman" w:cs="Times New Roman"/>
          <w:bCs/>
        </w:rPr>
        <w:t xml:space="preserve"> household waste recycling centres on five days a week.</w:t>
      </w:r>
    </w:p>
    <w:p w:rsidR="00285D7A" w:rsidRPr="000D66CC" w:rsidP="009B2689">
      <w:pPr>
        <w:pStyle w:val="ListParagraph"/>
        <w:numPr>
          <w:ilvl w:val="0"/>
          <w:numId w:val="41"/>
        </w:numPr>
        <w:ind w:left="567"/>
        <w:contextualSpacing w:val="0"/>
        <w:jc w:val="left"/>
        <w:rPr>
          <w:rFonts w:eastAsia="Cambria" w:cs="Arial"/>
          <w:bCs/>
          <w:lang w:eastAsia="en-GB"/>
        </w:rPr>
      </w:pPr>
      <w:r w:rsidRPr="000D66CC">
        <w:rPr>
          <w:rFonts w:eastAsia="Cambria" w:cs="Arial"/>
          <w:bCs/>
          <w:lang w:eastAsia="en-GB"/>
        </w:rPr>
        <w:t>Those r</w:t>
      </w:r>
      <w:r w:rsidRPr="000D66CC">
        <w:rPr>
          <w:rFonts w:eastAsia="Cambria" w:cs="Arial"/>
          <w:bCs/>
          <w:lang w:eastAsia="en-GB"/>
        </w:rPr>
        <w:t xml:space="preserve">espondents that agreed with </w:t>
      </w:r>
      <w:r w:rsidRPr="000D66CC">
        <w:rPr>
          <w:rFonts w:eastAsia="Cambria" w:cs="Arial"/>
          <w:bCs/>
          <w:lang w:eastAsia="en-GB"/>
        </w:rPr>
        <w:t>the proposa</w:t>
      </w:r>
      <w:r w:rsidR="00AE1783">
        <w:rPr>
          <w:rFonts w:eastAsia="Times New Roman" w:cs="Times New Roman"/>
          <w:bCs/>
        </w:rPr>
        <w:t>l to</w:t>
      </w:r>
      <w:r w:rsidRPr="000D66CC">
        <w:rPr>
          <w:rFonts w:eastAsia="Times New Roman" w:cs="Times New Roman"/>
          <w:bCs/>
        </w:rPr>
        <w:t xml:space="preserve"> </w:t>
      </w:r>
      <w:r w:rsidRPr="0063128D" w:rsidR="00AE1783">
        <w:rPr>
          <w:color w:val="auto"/>
          <w:lang w:eastAsia="en-GB"/>
        </w:rPr>
        <w:t>open Barnoldswick, Burscough, Carnforth, Clitheroe, Haslingden, Longridge and Skelmersdale household waste recycling centres on</w:t>
      </w:r>
      <w:r w:rsidR="00AE1783">
        <w:rPr>
          <w:rFonts w:eastAsia="Times New Roman" w:cs="Times New Roman"/>
          <w:bCs/>
        </w:rPr>
        <w:t xml:space="preserve"> </w:t>
      </w:r>
      <w:r w:rsidRPr="000D66CC">
        <w:rPr>
          <w:rFonts w:eastAsia="Times New Roman" w:cs="Times New Roman"/>
          <w:bCs/>
        </w:rPr>
        <w:t>five days a week</w:t>
      </w:r>
      <w:r w:rsidRPr="000D66CC">
        <w:rPr>
          <w:rFonts w:eastAsia="Cambria" w:cs="Arial"/>
          <w:bCs/>
          <w:lang w:eastAsia="en-GB"/>
        </w:rPr>
        <w:t xml:space="preserve"> were most likely to say they agree </w:t>
      </w:r>
      <w:r w:rsidRPr="000D66CC" w:rsidR="00FF5DD0">
        <w:rPr>
          <w:rFonts w:eastAsia="Cambria" w:cs="Arial"/>
          <w:bCs/>
          <w:lang w:eastAsia="en-GB"/>
        </w:rPr>
        <w:t xml:space="preserve">with the proposal because </w:t>
      </w:r>
      <w:r w:rsidRPr="000D66CC" w:rsidR="00E654CF">
        <w:rPr>
          <w:rFonts w:eastAsia="Cambria" w:cs="Arial"/>
          <w:bCs/>
          <w:lang w:eastAsia="en-GB"/>
        </w:rPr>
        <w:t>they seem sensible (49%).</w:t>
      </w:r>
      <w:r w:rsidRPr="000D66CC">
        <w:rPr>
          <w:rFonts w:eastAsia="Cambria" w:cs="Arial"/>
          <w:bCs/>
          <w:lang w:eastAsia="en-GB"/>
        </w:rPr>
        <w:t xml:space="preserve"> </w:t>
      </w:r>
    </w:p>
    <w:p w:rsidR="00ED454F" w:rsidRPr="009909FE" w:rsidP="009B2689">
      <w:pPr>
        <w:pStyle w:val="ListParagraph"/>
        <w:numPr>
          <w:ilvl w:val="0"/>
          <w:numId w:val="41"/>
        </w:numPr>
        <w:ind w:left="567"/>
        <w:contextualSpacing w:val="0"/>
        <w:jc w:val="left"/>
        <w:rPr>
          <w:color w:val="auto"/>
          <w:lang w:eastAsia="en-GB"/>
        </w:rPr>
      </w:pPr>
      <w:r w:rsidRPr="009909FE">
        <w:rPr>
          <w:rFonts w:eastAsia="Cambria" w:cs="Arial"/>
          <w:bCs/>
          <w:lang w:eastAsia="en-GB"/>
        </w:rPr>
        <w:t>Those respondents that disagreed with the proposa</w:t>
      </w:r>
      <w:r w:rsidR="00AE1783">
        <w:rPr>
          <w:rFonts w:eastAsia="Times New Roman" w:cs="Times New Roman"/>
          <w:bCs/>
        </w:rPr>
        <w:t>l to</w:t>
      </w:r>
      <w:r w:rsidRPr="009909FE">
        <w:rPr>
          <w:rFonts w:eastAsia="Times New Roman" w:cs="Times New Roman"/>
          <w:bCs/>
        </w:rPr>
        <w:t xml:space="preserve"> </w:t>
      </w:r>
      <w:r w:rsidRPr="0063128D" w:rsidR="00AE1783">
        <w:rPr>
          <w:color w:val="auto"/>
          <w:lang w:eastAsia="en-GB"/>
        </w:rPr>
        <w:t>open Barnoldswick, Burscough, Carnforth, Clitheroe, Haslingden, Longridge and Skelmersdale household waste recycling centres on</w:t>
      </w:r>
      <w:r w:rsidRPr="009909FE" w:rsidR="00AE1783">
        <w:rPr>
          <w:rFonts w:eastAsia="Times New Roman" w:cs="Times New Roman"/>
          <w:bCs/>
        </w:rPr>
        <w:t xml:space="preserve"> </w:t>
      </w:r>
      <w:r w:rsidRPr="009909FE">
        <w:rPr>
          <w:rFonts w:eastAsia="Times New Roman" w:cs="Times New Roman"/>
          <w:bCs/>
        </w:rPr>
        <w:t>five days a week</w:t>
      </w:r>
      <w:r w:rsidRPr="009909FE">
        <w:rPr>
          <w:rFonts w:eastAsia="Cambria" w:cs="Arial"/>
          <w:bCs/>
          <w:lang w:eastAsia="en-GB"/>
        </w:rPr>
        <w:t xml:space="preserve"> were mo</w:t>
      </w:r>
      <w:r w:rsidRPr="009909FE" w:rsidR="00000101">
        <w:rPr>
          <w:rFonts w:eastAsia="Cambria" w:cs="Arial"/>
          <w:bCs/>
          <w:lang w:eastAsia="en-GB"/>
        </w:rPr>
        <w:t xml:space="preserve">st likely to say they disagree </w:t>
      </w:r>
      <w:r w:rsidRPr="009909FE">
        <w:rPr>
          <w:rFonts w:eastAsia="Cambria" w:cs="Arial"/>
          <w:bCs/>
          <w:lang w:eastAsia="en-GB"/>
        </w:rPr>
        <w:t>because fly</w:t>
      </w:r>
      <w:r w:rsidRPr="009909FE">
        <w:rPr>
          <w:bCs/>
        </w:rPr>
        <w:t xml:space="preserve"> tipping will increase (</w:t>
      </w:r>
      <w:r w:rsidRPr="009909FE" w:rsidR="00000101">
        <w:rPr>
          <w:bCs/>
        </w:rPr>
        <w:t xml:space="preserve">33%) and it will reduce recycling rates (27%). </w:t>
      </w:r>
      <w:r w:rsidRPr="009909FE">
        <w:rPr>
          <w:bCs/>
        </w:rPr>
        <w:t xml:space="preserve"> </w:t>
      </w:r>
    </w:p>
    <w:p w:rsidR="00ED454F" w:rsidP="009B2689">
      <w:pPr>
        <w:numPr>
          <w:ilvl w:val="0"/>
          <w:numId w:val="41"/>
        </w:numPr>
        <w:ind w:left="567"/>
        <w:jc w:val="left"/>
        <w:rPr>
          <w:lang w:eastAsia="en-GB"/>
        </w:rPr>
      </w:pPr>
      <w:r w:rsidRPr="00C079F6">
        <w:rPr>
          <w:lang w:eastAsia="en-GB"/>
        </w:rPr>
        <w:t xml:space="preserve">When asked how the proposal </w:t>
      </w:r>
      <w:r w:rsidRPr="00C079F6" w:rsidR="002D01BB">
        <w:rPr>
          <w:rFonts w:eastAsia="Times New Roman" w:cs="Times New Roman"/>
          <w:bCs/>
        </w:rPr>
        <w:t xml:space="preserve">to </w:t>
      </w:r>
      <w:r w:rsidRPr="0063128D" w:rsidR="00AE1783">
        <w:rPr>
          <w:color w:val="auto"/>
          <w:lang w:eastAsia="en-GB"/>
        </w:rPr>
        <w:t>open Barnoldswick, Burscough, Carnforth, Clitheroe, Haslingden, Longridge and Skelmersdale household waste recycling centres on</w:t>
      </w:r>
      <w:r w:rsidRPr="00C079F6" w:rsidR="00AE1783">
        <w:rPr>
          <w:rFonts w:eastAsia="Times New Roman" w:cs="Times New Roman"/>
          <w:bCs/>
        </w:rPr>
        <w:t xml:space="preserve"> </w:t>
      </w:r>
      <w:r w:rsidRPr="00C079F6" w:rsidR="002D01BB">
        <w:rPr>
          <w:rFonts w:eastAsia="Times New Roman" w:cs="Times New Roman"/>
          <w:bCs/>
        </w:rPr>
        <w:t>five days a week</w:t>
      </w:r>
      <w:r w:rsidRPr="00C079F6">
        <w:rPr>
          <w:rFonts w:eastAsia="Cambria" w:cs="Arial"/>
          <w:bCs/>
          <w:lang w:eastAsia="en-GB"/>
        </w:rPr>
        <w:t xml:space="preserve"> </w:t>
      </w:r>
      <w:r w:rsidRPr="00C079F6">
        <w:rPr>
          <w:lang w:eastAsia="en-GB"/>
        </w:rPr>
        <w:t>w</w:t>
      </w:r>
      <w:r w:rsidRPr="00C079F6">
        <w:rPr>
          <w:lang w:eastAsia="en-GB"/>
        </w:rPr>
        <w:t xml:space="preserve">ould affect them if it happened, those respondents who agreed were most likely to say this because </w:t>
      </w:r>
      <w:r w:rsidRPr="00C079F6">
        <w:rPr>
          <w:lang w:eastAsia="en-GB"/>
        </w:rPr>
        <w:t>it wouldn’t have a large impact (</w:t>
      </w:r>
      <w:r w:rsidRPr="00C079F6">
        <w:rPr>
          <w:lang w:eastAsia="en-GB"/>
        </w:rPr>
        <w:t>50</w:t>
      </w:r>
      <w:r w:rsidRPr="00C079F6">
        <w:rPr>
          <w:lang w:eastAsia="en-GB"/>
        </w:rPr>
        <w:t>%), they would try and work around the new hours (</w:t>
      </w:r>
      <w:r w:rsidRPr="00C079F6">
        <w:rPr>
          <w:lang w:eastAsia="en-GB"/>
        </w:rPr>
        <w:t>38</w:t>
      </w:r>
      <w:r w:rsidRPr="00C079F6">
        <w:rPr>
          <w:lang w:eastAsia="en-GB"/>
        </w:rPr>
        <w:t>%).</w:t>
      </w:r>
    </w:p>
    <w:p w:rsidR="00C079F6" w:rsidRPr="000D526C" w:rsidP="00494801">
      <w:pPr>
        <w:numPr>
          <w:ilvl w:val="0"/>
          <w:numId w:val="41"/>
        </w:numPr>
        <w:ind w:left="567" w:hanging="357"/>
        <w:jc w:val="left"/>
        <w:rPr>
          <w:lang w:eastAsia="en-GB"/>
        </w:rPr>
      </w:pPr>
      <w:r w:rsidRPr="00C079F6">
        <w:rPr>
          <w:lang w:eastAsia="en-GB"/>
        </w:rPr>
        <w:t xml:space="preserve">When asked how the proposal </w:t>
      </w:r>
      <w:r w:rsidRPr="00C079F6">
        <w:rPr>
          <w:rFonts w:eastAsia="Times New Roman" w:cs="Times New Roman"/>
          <w:bCs/>
        </w:rPr>
        <w:t xml:space="preserve">to open </w:t>
      </w:r>
      <w:r w:rsidRPr="00985700" w:rsidR="00985700">
        <w:rPr>
          <w:color w:val="auto"/>
          <w:lang w:eastAsia="en-GB"/>
        </w:rPr>
        <w:t>Barnoldswick, Burscough, Carnforth, Clitheroe, Haslingden, Longridge and Skelmersdale household waste recycling centres on</w:t>
      </w:r>
      <w:r w:rsidRPr="00985700" w:rsidR="00985700">
        <w:rPr>
          <w:rFonts w:eastAsia="Times New Roman" w:cs="Times New Roman"/>
          <w:bCs/>
        </w:rPr>
        <w:t xml:space="preserve"> </w:t>
      </w:r>
      <w:r w:rsidRPr="00985700">
        <w:rPr>
          <w:rFonts w:eastAsia="Times New Roman" w:cs="Times New Roman"/>
          <w:bCs/>
        </w:rPr>
        <w:t>five days a week</w:t>
      </w:r>
      <w:r w:rsidRPr="00985700">
        <w:rPr>
          <w:rFonts w:eastAsia="Cambria" w:cs="Arial"/>
          <w:bCs/>
          <w:lang w:eastAsia="en-GB"/>
        </w:rPr>
        <w:t xml:space="preserve"> </w:t>
      </w:r>
      <w:r w:rsidRPr="00C079F6">
        <w:rPr>
          <w:lang w:eastAsia="en-GB"/>
        </w:rPr>
        <w:t xml:space="preserve">would affect them if it happened, those respondents who </w:t>
      </w:r>
      <w:r>
        <w:rPr>
          <w:lang w:eastAsia="en-GB"/>
        </w:rPr>
        <w:t>dis</w:t>
      </w:r>
      <w:r w:rsidRPr="00C079F6">
        <w:rPr>
          <w:lang w:eastAsia="en-GB"/>
        </w:rPr>
        <w:t xml:space="preserve">agreed were most likely to say this because </w:t>
      </w:r>
      <w:r>
        <w:rPr>
          <w:lang w:eastAsia="en-GB"/>
        </w:rPr>
        <w:t xml:space="preserve">it would be </w:t>
      </w:r>
      <w:r w:rsidRPr="000D526C">
        <w:rPr>
          <w:lang w:eastAsia="en-GB"/>
        </w:rPr>
        <w:t xml:space="preserve">inconvenient (28%) and there would be a reduction in efforts to recycle (24%). </w:t>
      </w:r>
    </w:p>
    <w:p w:rsidR="006737CF" w:rsidRPr="000D526C" w:rsidP="00395A49">
      <w:pPr>
        <w:pStyle w:val="ListParagraph"/>
        <w:numPr>
          <w:ilvl w:val="0"/>
          <w:numId w:val="41"/>
        </w:numPr>
        <w:spacing w:after="0"/>
        <w:ind w:left="567" w:hanging="357"/>
        <w:contextualSpacing w:val="0"/>
        <w:jc w:val="left"/>
        <w:rPr>
          <w:rFonts w:eastAsia="Cambria" w:cs="Arial"/>
          <w:bCs/>
          <w:lang w:eastAsia="en-GB"/>
        </w:rPr>
      </w:pPr>
      <w:r w:rsidRPr="000D526C">
        <w:rPr>
          <w:lang w:eastAsia="en-GB"/>
        </w:rPr>
        <w:t xml:space="preserve">The most common response when asked </w:t>
      </w:r>
      <w:r w:rsidRPr="000D526C" w:rsidR="00A665D7">
        <w:rPr>
          <w:lang w:eastAsia="en-GB"/>
        </w:rPr>
        <w:t xml:space="preserve">if there is anything else we need to consider or that we could do differently </w:t>
      </w:r>
      <w:r w:rsidRPr="000D526C">
        <w:rPr>
          <w:lang w:eastAsia="en-GB"/>
        </w:rPr>
        <w:t>whe</w:t>
      </w:r>
      <w:r w:rsidRPr="000D526C" w:rsidR="00A665D7">
        <w:rPr>
          <w:lang w:eastAsia="en-GB"/>
        </w:rPr>
        <w:t>n thinking about our proposals to</w:t>
      </w:r>
      <w:r w:rsidRPr="000D526C" w:rsidR="00A665D7">
        <w:rPr>
          <w:rStyle w:val="textspan41"/>
          <w:rFonts w:cs="Arial"/>
          <w:sz w:val="24"/>
          <w:szCs w:val="24"/>
        </w:rPr>
        <w:t xml:space="preserve"> </w:t>
      </w:r>
      <w:r w:rsidRPr="000D526C" w:rsidR="00A665D7">
        <w:rPr>
          <w:rStyle w:val="textspan41"/>
          <w:rFonts w:cs="Arial"/>
          <w:b w:val="0"/>
          <w:sz w:val="24"/>
          <w:szCs w:val="24"/>
        </w:rPr>
        <w:t>change the opening hours of all household waste recycling centres to 9am-5pm for the entire year</w:t>
      </w:r>
      <w:r w:rsidRPr="000D526C" w:rsidR="00A665D7">
        <w:rPr>
          <w:lang w:eastAsia="en-GB"/>
        </w:rPr>
        <w:t xml:space="preserve"> or </w:t>
      </w:r>
      <w:r w:rsidR="00985700">
        <w:rPr>
          <w:rFonts w:eastAsia="Times New Roman" w:cs="Times New Roman"/>
          <w:bCs/>
        </w:rPr>
        <w:t xml:space="preserve">to </w:t>
      </w:r>
      <w:r w:rsidRPr="0063128D" w:rsidR="00985700">
        <w:rPr>
          <w:color w:val="auto"/>
          <w:lang w:eastAsia="en-GB"/>
        </w:rPr>
        <w:t xml:space="preserve">open Barnoldswick, Burscough, Carnforth, Clitheroe, Haslingden, Longridge and Skelmersdale household waste recycling centres </w:t>
      </w:r>
      <w:r w:rsidRPr="000D526C" w:rsidR="00A665D7">
        <w:rPr>
          <w:rFonts w:eastAsia="Times New Roman" w:cs="Times New Roman"/>
          <w:bCs/>
        </w:rPr>
        <w:t xml:space="preserve">on five days were </w:t>
      </w:r>
      <w:r w:rsidRPr="000D526C">
        <w:rPr>
          <w:lang w:eastAsia="en-GB"/>
        </w:rPr>
        <w:t>various suggestions for opening hours (17%) and fly tipping concerns (17%).</w:t>
      </w:r>
    </w:p>
    <w:p w:rsidR="008543B6" w:rsidRPr="00AD4109" w:rsidP="00285D7A">
      <w:pPr>
        <w:pStyle w:val="ListParagraph"/>
        <w:tabs>
          <w:tab w:val="left" w:pos="567"/>
        </w:tabs>
        <w:spacing w:before="200"/>
        <w:ind w:left="567"/>
        <w:rPr>
          <w:rFonts w:eastAsia="Times New Roman" w:cs="Times New Roman"/>
          <w:bCs/>
          <w:color w:val="FF0000"/>
          <w:highlight w:val="yellow"/>
        </w:rPr>
      </w:pPr>
    </w:p>
    <w:p w:rsidR="006737CF" w:rsidRPr="00395A49" w:rsidP="00395A49">
      <w:pPr>
        <w:pStyle w:val="Heading2-numbered"/>
        <w:numPr>
          <w:ilvl w:val="2"/>
          <w:numId w:val="35"/>
        </w:numPr>
        <w:rPr>
          <w:rFonts w:eastAsia="Cambria"/>
          <w:color w:val="000000" w:themeColor="text1"/>
        </w:rPr>
      </w:pPr>
      <w:r w:rsidRPr="00CB2666">
        <w:rPr>
          <w:rFonts w:eastAsia="Cambria"/>
          <w:color w:val="000000" w:themeColor="text1"/>
        </w:rPr>
        <w:t>Findings from the consultation with partner organisations</w:t>
      </w:r>
    </w:p>
    <w:p w:rsidR="000D38BB" w:rsidRPr="0063128D" w:rsidP="00B8431F">
      <w:pPr>
        <w:pStyle w:val="ListParagraph"/>
        <w:numPr>
          <w:ilvl w:val="0"/>
          <w:numId w:val="41"/>
        </w:numPr>
        <w:ind w:left="567" w:hanging="357"/>
        <w:contextualSpacing w:val="0"/>
        <w:rPr>
          <w:lang w:eastAsia="en-GB"/>
        </w:rPr>
      </w:pPr>
      <w:r w:rsidRPr="0063128D">
        <w:rPr>
          <w:lang w:eastAsia="en-GB"/>
        </w:rPr>
        <w:t xml:space="preserve">27 out of 40 respondents said that they disagree with the proposal to </w:t>
      </w:r>
      <w:r w:rsidRPr="0063128D" w:rsidR="00E937B0">
        <w:rPr>
          <w:lang w:eastAsia="en-GB"/>
        </w:rPr>
        <w:t>change the opening hours of all household waste recycling centres</w:t>
      </w:r>
      <w:r>
        <w:rPr>
          <w:lang w:eastAsia="en-GB"/>
        </w:rPr>
        <w:t xml:space="preserve"> to 9am-5pm for the entire year.</w:t>
      </w:r>
    </w:p>
    <w:p w:rsidR="000D38BB" w:rsidRPr="0063128D" w:rsidP="00494801">
      <w:pPr>
        <w:pStyle w:val="ListParagraph"/>
        <w:numPr>
          <w:ilvl w:val="0"/>
          <w:numId w:val="41"/>
        </w:numPr>
        <w:ind w:left="567" w:hanging="357"/>
        <w:contextualSpacing w:val="0"/>
        <w:rPr>
          <w:lang w:eastAsia="en-GB"/>
        </w:rPr>
      </w:pPr>
      <w:r w:rsidRPr="0063128D">
        <w:rPr>
          <w:color w:val="auto"/>
          <w:lang w:eastAsia="en-GB"/>
        </w:rPr>
        <w:t xml:space="preserve">The most common responses when asked why they agree or disagree with the proposal </w:t>
      </w:r>
      <w:r w:rsidRPr="0063128D" w:rsidR="0040009D">
        <w:rPr>
          <w:lang w:eastAsia="en-GB"/>
        </w:rPr>
        <w:t>to change the opening hours of all household waste recycling centres to 9am-5pm for the entire year</w:t>
      </w:r>
      <w:r w:rsidRPr="0063128D" w:rsidR="0040009D">
        <w:rPr>
          <w:color w:val="auto"/>
          <w:lang w:eastAsia="en-GB"/>
        </w:rPr>
        <w:t xml:space="preserve"> </w:t>
      </w:r>
      <w:r w:rsidRPr="0063128D">
        <w:rPr>
          <w:color w:val="auto"/>
          <w:lang w:eastAsia="en-GB"/>
        </w:rPr>
        <w:t>were</w:t>
      </w:r>
      <w:r w:rsidR="009117E3">
        <w:rPr>
          <w:color w:val="auto"/>
          <w:lang w:eastAsia="en-GB"/>
        </w:rPr>
        <w:t xml:space="preserve"> that currently </w:t>
      </w:r>
      <w:r w:rsidRPr="0063128D">
        <w:rPr>
          <w:color w:val="auto"/>
          <w:lang w:eastAsia="en-GB"/>
        </w:rPr>
        <w:t xml:space="preserve">times are when most working people can use the sites (19) and it will increase fly-tipping (16). </w:t>
      </w:r>
    </w:p>
    <w:p w:rsidR="00E937B0" w:rsidRPr="0063128D" w:rsidP="00494801">
      <w:pPr>
        <w:pStyle w:val="ListParagraph"/>
        <w:numPr>
          <w:ilvl w:val="0"/>
          <w:numId w:val="41"/>
        </w:numPr>
        <w:ind w:left="567" w:hanging="357"/>
        <w:contextualSpacing w:val="0"/>
        <w:rPr>
          <w:lang w:eastAsia="en-GB"/>
        </w:rPr>
      </w:pPr>
      <w:r w:rsidRPr="0063128D">
        <w:rPr>
          <w:color w:val="auto"/>
          <w:lang w:eastAsia="en-GB"/>
        </w:rPr>
        <w:t xml:space="preserve">The most common response when asked how it would affect their organisation if the proposal </w:t>
      </w:r>
      <w:r w:rsidRPr="0063128D" w:rsidR="00791EE8">
        <w:rPr>
          <w:lang w:eastAsia="en-GB"/>
        </w:rPr>
        <w:t>to change the opening hours of all household waste recycling centres to 9am-5pm for the entire year</w:t>
      </w:r>
      <w:r w:rsidRPr="0063128D" w:rsidR="00791EE8">
        <w:rPr>
          <w:color w:val="auto"/>
          <w:lang w:eastAsia="en-GB"/>
        </w:rPr>
        <w:t xml:space="preserve"> </w:t>
      </w:r>
      <w:r w:rsidRPr="0063128D">
        <w:rPr>
          <w:color w:val="auto"/>
          <w:lang w:eastAsia="en-GB"/>
        </w:rPr>
        <w:t>happened was concern about increased fly-tipping (19).</w:t>
      </w:r>
    </w:p>
    <w:p w:rsidR="005E7004" w:rsidRPr="0063128D" w:rsidP="00494801">
      <w:pPr>
        <w:pStyle w:val="ListParagraph"/>
        <w:numPr>
          <w:ilvl w:val="0"/>
          <w:numId w:val="41"/>
        </w:numPr>
        <w:ind w:left="567" w:hanging="357"/>
        <w:contextualSpacing w:val="0"/>
        <w:rPr>
          <w:lang w:eastAsia="en-GB"/>
        </w:rPr>
      </w:pPr>
      <w:r w:rsidRPr="0063128D">
        <w:rPr>
          <w:color w:val="auto"/>
          <w:lang w:eastAsia="en-GB"/>
        </w:rPr>
        <w:t>12</w:t>
      </w:r>
      <w:r w:rsidRPr="0063128D" w:rsidR="00DA78DA">
        <w:rPr>
          <w:color w:val="auto"/>
          <w:lang w:eastAsia="en-GB"/>
        </w:rPr>
        <w:t xml:space="preserve"> out of 28 respondents said that they disagree with the proposal to open Barnoldswick, Burscough, Carnforth, Clitheroe, Haslingden, Longridge and Skelmersdale household waste recycling centres on five days a week</w:t>
      </w:r>
      <w:r w:rsidRPr="0063128D">
        <w:rPr>
          <w:color w:val="auto"/>
          <w:lang w:eastAsia="en-GB"/>
        </w:rPr>
        <w:t>.</w:t>
      </w:r>
    </w:p>
    <w:p w:rsidR="008B0956" w:rsidRPr="0063128D" w:rsidP="00494801">
      <w:pPr>
        <w:pStyle w:val="ListParagraph"/>
        <w:numPr>
          <w:ilvl w:val="0"/>
          <w:numId w:val="41"/>
        </w:numPr>
        <w:ind w:left="567" w:hanging="357"/>
        <w:contextualSpacing w:val="0"/>
        <w:rPr>
          <w:lang w:eastAsia="en-GB"/>
        </w:rPr>
      </w:pPr>
      <w:r w:rsidRPr="0063128D">
        <w:rPr>
          <w:lang w:eastAsia="en-GB"/>
        </w:rPr>
        <w:t>T</w:t>
      </w:r>
      <w:r w:rsidRPr="0063128D">
        <w:rPr>
          <w:color w:val="auto"/>
          <w:lang w:eastAsia="en-GB"/>
        </w:rPr>
        <w:t xml:space="preserve">he most common response when asked why they agree or disagree with the proposal </w:t>
      </w:r>
      <w:r w:rsidRPr="0063128D" w:rsidR="00E9317D">
        <w:rPr>
          <w:color w:val="auto"/>
          <w:lang w:eastAsia="en-GB"/>
        </w:rPr>
        <w:t xml:space="preserve">to open Barnoldswick, Burscough, Carnforth, Clitheroe, Haslingden, Longridge and Skelmersdale household waste recycling centres on five days a week </w:t>
      </w:r>
      <w:r w:rsidRPr="0063128D">
        <w:rPr>
          <w:color w:val="auto"/>
          <w:lang w:eastAsia="en-GB"/>
        </w:rPr>
        <w:t xml:space="preserve">was that it will increase fly-tipping (8). </w:t>
      </w:r>
    </w:p>
    <w:p w:rsidR="004C2B41" w:rsidRPr="0063128D" w:rsidP="00494801">
      <w:pPr>
        <w:pStyle w:val="ListParagraph"/>
        <w:numPr>
          <w:ilvl w:val="0"/>
          <w:numId w:val="41"/>
        </w:numPr>
        <w:ind w:left="567" w:hanging="357"/>
        <w:contextualSpacing w:val="0"/>
        <w:rPr>
          <w:lang w:eastAsia="en-GB"/>
        </w:rPr>
      </w:pPr>
      <w:r w:rsidRPr="0063128D">
        <w:rPr>
          <w:color w:val="auto"/>
          <w:lang w:eastAsia="en-GB"/>
        </w:rPr>
        <w:t xml:space="preserve">The most common response when asked how it would affect their organisation if the proposal </w:t>
      </w:r>
      <w:r w:rsidRPr="0063128D" w:rsidR="00E9317D">
        <w:rPr>
          <w:color w:val="auto"/>
          <w:lang w:eastAsia="en-GB"/>
        </w:rPr>
        <w:t xml:space="preserve">to open Barnoldswick, Burscough, Carnforth, Clitheroe, Haslingden, Longridge and Skelmersdale household waste recycling centres on five days a week </w:t>
      </w:r>
      <w:r w:rsidRPr="0063128D">
        <w:rPr>
          <w:color w:val="auto"/>
          <w:lang w:eastAsia="en-GB"/>
        </w:rPr>
        <w:t>happened was concern about fly tipping (10).</w:t>
      </w:r>
    </w:p>
    <w:p w:rsidR="006737CF" w:rsidRPr="00395A49" w:rsidP="00494801">
      <w:pPr>
        <w:pStyle w:val="ListParagraph"/>
        <w:numPr>
          <w:ilvl w:val="0"/>
          <w:numId w:val="41"/>
        </w:numPr>
        <w:ind w:left="567" w:hanging="357"/>
        <w:contextualSpacing w:val="0"/>
        <w:jc w:val="left"/>
        <w:rPr>
          <w:rFonts w:eastAsia="Cambria" w:cs="Arial"/>
          <w:bCs/>
          <w:lang w:eastAsia="en-GB"/>
        </w:rPr>
      </w:pPr>
      <w:r w:rsidRPr="0063128D">
        <w:rPr>
          <w:lang w:eastAsia="en-GB"/>
        </w:rPr>
        <w:t xml:space="preserve">The most common response when asked whether there is anything we need to consider </w:t>
      </w:r>
      <w:r w:rsidRPr="0063128D" w:rsidR="00E9317D">
        <w:rPr>
          <w:lang w:eastAsia="en-GB"/>
        </w:rPr>
        <w:t>or that we could do differently when thinking about our proposals to</w:t>
      </w:r>
      <w:r w:rsidRPr="0063128D" w:rsidR="00E9317D">
        <w:rPr>
          <w:rStyle w:val="textspan41"/>
          <w:rFonts w:cs="Arial"/>
          <w:sz w:val="24"/>
          <w:szCs w:val="24"/>
        </w:rPr>
        <w:t xml:space="preserve"> </w:t>
      </w:r>
      <w:r w:rsidRPr="0063128D" w:rsidR="00E9317D">
        <w:rPr>
          <w:rStyle w:val="textspan41"/>
          <w:rFonts w:cs="Arial"/>
          <w:b w:val="0"/>
          <w:sz w:val="24"/>
          <w:szCs w:val="24"/>
        </w:rPr>
        <w:t>change the opening hours of all household waste recycling centres to 9am-5pm for the entire year</w:t>
      </w:r>
      <w:r w:rsidRPr="0063128D" w:rsidR="00E9317D">
        <w:rPr>
          <w:lang w:eastAsia="en-GB"/>
        </w:rPr>
        <w:t xml:space="preserve"> or </w:t>
      </w:r>
      <w:r w:rsidRPr="0063128D" w:rsidR="00E9317D">
        <w:rPr>
          <w:rFonts w:eastAsia="Times New Roman" w:cs="Times New Roman"/>
          <w:bCs/>
        </w:rPr>
        <w:t xml:space="preserve">to open </w:t>
      </w:r>
      <w:r w:rsidRPr="0063128D" w:rsidR="00851DF3">
        <w:rPr>
          <w:color w:val="auto"/>
          <w:lang w:eastAsia="en-GB"/>
        </w:rPr>
        <w:t>Barnoldswick, Burscough, Carnforth, Clitheroe, Haslingden, Longridge and Skelmersdale household waste recycling centres on</w:t>
      </w:r>
      <w:r w:rsidRPr="0063128D" w:rsidR="00E9317D">
        <w:rPr>
          <w:rFonts w:eastAsia="Times New Roman" w:cs="Times New Roman"/>
          <w:bCs/>
        </w:rPr>
        <w:t xml:space="preserve"> five days </w:t>
      </w:r>
      <w:r w:rsidR="00851DF3">
        <w:rPr>
          <w:rFonts w:eastAsia="Times New Roman" w:cs="Times New Roman"/>
          <w:bCs/>
        </w:rPr>
        <w:t xml:space="preserve">a week </w:t>
      </w:r>
      <w:r w:rsidRPr="0063128D" w:rsidR="00E9317D">
        <w:rPr>
          <w:rFonts w:eastAsia="Times New Roman" w:cs="Times New Roman"/>
          <w:bCs/>
        </w:rPr>
        <w:t>were</w:t>
      </w:r>
      <w:r w:rsidRPr="0063128D" w:rsidR="0063128D">
        <w:rPr>
          <w:rFonts w:eastAsia="Times New Roman" w:cs="Times New Roman"/>
          <w:bCs/>
        </w:rPr>
        <w:t xml:space="preserve"> </w:t>
      </w:r>
      <w:r w:rsidRPr="0063128D" w:rsidR="00C71335">
        <w:rPr>
          <w:lang w:eastAsia="en-GB"/>
        </w:rPr>
        <w:t xml:space="preserve">to stagger the opening times to help people who work (9). </w:t>
      </w:r>
    </w:p>
    <w:p w:rsidR="00395A49" w:rsidP="00395A49">
      <w:pPr>
        <w:spacing w:after="0"/>
        <w:ind w:left="207"/>
        <w:jc w:val="left"/>
        <w:rPr>
          <w:rFonts w:eastAsia="Cambria" w:cs="Arial"/>
          <w:bCs/>
          <w:lang w:eastAsia="en-GB"/>
        </w:rPr>
      </w:pPr>
    </w:p>
    <w:p w:rsidR="00517CC4" w:rsidP="00395A49">
      <w:pPr>
        <w:spacing w:after="0"/>
        <w:ind w:left="207"/>
        <w:jc w:val="left"/>
        <w:rPr>
          <w:rFonts w:eastAsia="Cambria" w:cs="Arial"/>
          <w:bCs/>
          <w:lang w:eastAsia="en-GB"/>
        </w:rPr>
      </w:pPr>
    </w:p>
    <w:p w:rsidR="00372FCE" w:rsidRPr="00372FCE" w:rsidP="00372FCE">
      <w:pPr>
        <w:pStyle w:val="Heading2-numbered"/>
        <w:numPr>
          <w:ilvl w:val="2"/>
          <w:numId w:val="35"/>
        </w:numPr>
        <w:rPr>
          <w:rFonts w:eastAsia="Cambria"/>
          <w:color w:val="000000" w:themeColor="text1"/>
        </w:rPr>
      </w:pPr>
      <w:r w:rsidRPr="00372FCE">
        <w:rPr>
          <w:rFonts w:eastAsia="Cambria"/>
          <w:color w:val="000000" w:themeColor="text1"/>
        </w:rPr>
        <w:t>Other responses to the consultation</w:t>
      </w:r>
    </w:p>
    <w:p w:rsidR="00494801" w:rsidP="00494801">
      <w:pPr>
        <w:pStyle w:val="Default"/>
        <w:numPr>
          <w:ilvl w:val="0"/>
          <w:numId w:val="45"/>
        </w:numPr>
        <w:spacing w:after="60"/>
        <w:ind w:left="714" w:hanging="357"/>
      </w:pPr>
      <w:r w:rsidRPr="00AD39B6">
        <w:t xml:space="preserve">We received </w:t>
      </w:r>
      <w:r>
        <w:t>three</w:t>
      </w:r>
      <w:r w:rsidRPr="00AD39B6">
        <w:t xml:space="preserve"> emails/letters from </w:t>
      </w:r>
      <w:r w:rsidR="00B31906">
        <w:t>organisations</w:t>
      </w:r>
      <w:r w:rsidRPr="00AD39B6">
        <w:t xml:space="preserve"> during the consultation period. </w:t>
      </w:r>
    </w:p>
    <w:p w:rsidR="00B1769F" w:rsidP="00494801">
      <w:pPr>
        <w:pStyle w:val="Default"/>
        <w:numPr>
          <w:ilvl w:val="0"/>
          <w:numId w:val="45"/>
        </w:numPr>
        <w:spacing w:after="60"/>
        <w:ind w:left="714" w:hanging="357"/>
      </w:pPr>
      <w:r>
        <w:t>One of these emails from Lancashire Teaching Hospitals trusts said th</w:t>
      </w:r>
      <w:r w:rsidR="002C1387">
        <w:t xml:space="preserve">at there was </w:t>
      </w:r>
      <w:r>
        <w:t>no impact on trust services identified.</w:t>
      </w:r>
    </w:p>
    <w:p w:rsidR="00B1769F" w:rsidRPr="007817F6" w:rsidP="00494801">
      <w:pPr>
        <w:pStyle w:val="Default"/>
        <w:numPr>
          <w:ilvl w:val="0"/>
          <w:numId w:val="45"/>
        </w:numPr>
        <w:autoSpaceDE/>
        <w:autoSpaceDN/>
        <w:adjustRightInd/>
        <w:spacing w:after="60"/>
        <w:ind w:left="714" w:hanging="357"/>
      </w:pPr>
      <w:r>
        <w:t>One email from Dalton Parish Council had no objection to making the opening hours the same across all recycling centres, 9 – 5, all year round, howe</w:t>
      </w:r>
      <w:r w:rsidRPr="00046F8E">
        <w:rPr>
          <w:rFonts w:eastAsia="Times New Roman"/>
          <w:color w:val="auto"/>
        </w:rPr>
        <w:t xml:space="preserve">ver, does object to reducing the days Skelmersdale </w:t>
      </w:r>
      <w:r w:rsidR="009618BE">
        <w:rPr>
          <w:rFonts w:eastAsia="Times New Roman"/>
          <w:color w:val="auto"/>
        </w:rPr>
        <w:t xml:space="preserve">household waste recycling centre </w:t>
      </w:r>
      <w:r w:rsidRPr="00046F8E">
        <w:rPr>
          <w:rFonts w:eastAsia="Times New Roman"/>
          <w:color w:val="auto"/>
        </w:rPr>
        <w:t xml:space="preserve">opens to five because Skelmersdale exceeds the tonnage for reducing the opening days, and whilst there are two </w:t>
      </w:r>
      <w:r w:rsidR="009618BE">
        <w:rPr>
          <w:rFonts w:eastAsia="Times New Roman"/>
          <w:color w:val="auto"/>
        </w:rPr>
        <w:t>household waste recycling centres</w:t>
      </w:r>
      <w:r w:rsidRPr="00046F8E">
        <w:rPr>
          <w:rFonts w:eastAsia="Times New Roman"/>
          <w:color w:val="auto"/>
        </w:rPr>
        <w:t xml:space="preserve"> in West Lanc</w:t>
      </w:r>
      <w:r w:rsidR="00FD1176">
        <w:rPr>
          <w:rFonts w:eastAsia="Times New Roman"/>
          <w:color w:val="auto"/>
        </w:rPr>
        <w:t>a</w:t>
      </w:r>
      <w:r w:rsidRPr="00046F8E">
        <w:rPr>
          <w:rFonts w:eastAsia="Times New Roman"/>
          <w:color w:val="auto"/>
        </w:rPr>
        <w:t>s</w:t>
      </w:r>
      <w:r w:rsidR="00FD1176">
        <w:rPr>
          <w:rFonts w:eastAsia="Times New Roman"/>
          <w:color w:val="auto"/>
        </w:rPr>
        <w:t>hire</w:t>
      </w:r>
      <w:r w:rsidRPr="00046F8E">
        <w:rPr>
          <w:rFonts w:eastAsia="Times New Roman"/>
          <w:color w:val="auto"/>
        </w:rPr>
        <w:t xml:space="preserve"> (Burscough): the distance between them is six miles. They say that people who use Skelmersdale </w:t>
      </w:r>
      <w:r w:rsidR="009618BE">
        <w:rPr>
          <w:rFonts w:eastAsia="Times New Roman"/>
          <w:color w:val="auto"/>
        </w:rPr>
        <w:t>household waste recycling centre</w:t>
      </w:r>
      <w:r w:rsidRPr="00046F8E">
        <w:rPr>
          <w:rFonts w:eastAsia="Times New Roman"/>
          <w:color w:val="auto"/>
        </w:rPr>
        <w:t xml:space="preserve"> are from outside of West Lancashire, because Wigan </w:t>
      </w:r>
      <w:r w:rsidR="009618BE">
        <w:rPr>
          <w:rFonts w:eastAsia="Times New Roman"/>
          <w:color w:val="auto"/>
        </w:rPr>
        <w:t>household waste recycling centre</w:t>
      </w:r>
      <w:r w:rsidRPr="00046F8E">
        <w:rPr>
          <w:rFonts w:eastAsia="Times New Roman"/>
          <w:color w:val="auto"/>
        </w:rPr>
        <w:t xml:space="preserve"> is</w:t>
      </w:r>
      <w:r w:rsidR="00FD1176">
        <w:rPr>
          <w:rFonts w:eastAsia="Times New Roman"/>
          <w:color w:val="auto"/>
        </w:rPr>
        <w:t xml:space="preserve"> on the opposite side of their b</w:t>
      </w:r>
      <w:r w:rsidRPr="00046F8E">
        <w:rPr>
          <w:rFonts w:eastAsia="Times New Roman"/>
          <w:color w:val="auto"/>
        </w:rPr>
        <w:t xml:space="preserve">orough and people from Shevington, Standish, Appley Bridge and the west of Wigan come to Skelmersdale </w:t>
      </w:r>
      <w:r w:rsidR="009618BE">
        <w:rPr>
          <w:rFonts w:eastAsia="Times New Roman"/>
          <w:color w:val="auto"/>
        </w:rPr>
        <w:t>centre</w:t>
      </w:r>
      <w:r w:rsidR="00FD1176">
        <w:rPr>
          <w:rFonts w:eastAsia="Times New Roman"/>
          <w:color w:val="auto"/>
        </w:rPr>
        <w:t xml:space="preserve"> as</w:t>
      </w:r>
      <w:r w:rsidRPr="00046F8E">
        <w:rPr>
          <w:rFonts w:eastAsia="Times New Roman"/>
          <w:color w:val="auto"/>
        </w:rPr>
        <w:t xml:space="preserve"> it is closer and that they probably don’t even know there is a</w:t>
      </w:r>
      <w:r w:rsidRPr="009618BE" w:rsidR="009618BE">
        <w:rPr>
          <w:rFonts w:eastAsia="Times New Roman"/>
          <w:color w:val="auto"/>
        </w:rPr>
        <w:t xml:space="preserve"> </w:t>
      </w:r>
      <w:r w:rsidR="009618BE">
        <w:rPr>
          <w:rFonts w:eastAsia="Times New Roman"/>
          <w:color w:val="auto"/>
        </w:rPr>
        <w:t>household waste recycling centre</w:t>
      </w:r>
      <w:r w:rsidR="001D3F4E">
        <w:rPr>
          <w:rFonts w:eastAsia="Times New Roman"/>
          <w:color w:val="auto"/>
        </w:rPr>
        <w:t xml:space="preserve"> </w:t>
      </w:r>
      <w:r w:rsidRPr="00046F8E">
        <w:rPr>
          <w:rFonts w:eastAsia="Times New Roman"/>
          <w:color w:val="auto"/>
        </w:rPr>
        <w:t xml:space="preserve">in Burscough, never mind know how to find it. They </w:t>
      </w:r>
      <w:r>
        <w:rPr>
          <w:rFonts w:eastAsia="Times New Roman"/>
          <w:color w:val="auto"/>
        </w:rPr>
        <w:t xml:space="preserve">express concern of increase of </w:t>
      </w:r>
      <w:r w:rsidRPr="00046F8E">
        <w:rPr>
          <w:rFonts w:eastAsia="Times New Roman"/>
          <w:color w:val="auto"/>
        </w:rPr>
        <w:t xml:space="preserve">instances of fly tipping and says this is false economy by Lancashire County Council, </w:t>
      </w:r>
      <w:r>
        <w:rPr>
          <w:rFonts w:eastAsia="Times New Roman"/>
          <w:color w:val="auto"/>
        </w:rPr>
        <w:t xml:space="preserve">as </w:t>
      </w:r>
      <w:r w:rsidRPr="00046F8E">
        <w:rPr>
          <w:rFonts w:eastAsia="Times New Roman"/>
          <w:color w:val="auto"/>
        </w:rPr>
        <w:t>it’s simply transferring the problem and costs to West Lancashire Borough Council and West Lanc</w:t>
      </w:r>
      <w:r w:rsidR="001D3F4E">
        <w:rPr>
          <w:rFonts w:eastAsia="Times New Roman"/>
          <w:color w:val="auto"/>
        </w:rPr>
        <w:t>ashire'</w:t>
      </w:r>
      <w:r w:rsidRPr="00046F8E">
        <w:rPr>
          <w:rFonts w:eastAsia="Times New Roman"/>
          <w:color w:val="auto"/>
        </w:rPr>
        <w:t>s tax payers</w:t>
      </w:r>
      <w:r w:rsidRPr="00046F8E">
        <w:rPr>
          <w:color w:val="auto"/>
        </w:rPr>
        <w:t xml:space="preserve">. </w:t>
      </w:r>
      <w:r w:rsidRPr="00046F8E">
        <w:rPr>
          <w:color w:val="FF0000"/>
        </w:rPr>
        <w:t xml:space="preserve"> </w:t>
      </w:r>
    </w:p>
    <w:p w:rsidR="00B1769F" w:rsidP="00494801">
      <w:pPr>
        <w:pStyle w:val="Default"/>
        <w:numPr>
          <w:ilvl w:val="0"/>
          <w:numId w:val="45"/>
        </w:numPr>
        <w:autoSpaceDE/>
        <w:autoSpaceDN/>
        <w:adjustRightInd/>
        <w:spacing w:after="288" w:afterLines="120"/>
      </w:pPr>
      <w:r>
        <w:t>One email from Lancaster City Council says that member</w:t>
      </w:r>
      <w:r w:rsidR="001D3F4E">
        <w:t>s</w:t>
      </w:r>
      <w:r>
        <w:t xml:space="preserve"> have </w:t>
      </w:r>
      <w:r w:rsidRPr="004C4460">
        <w:t>suggested that it may be more advantageous for the centres to be open 7 days a week, but with reduced opening hours, as opposed to opening 5 days a week for longer opening hours.</w:t>
      </w:r>
    </w:p>
    <w:p w:rsidR="00185774" w:rsidP="00185774">
      <w:pPr>
        <w:pStyle w:val="Heading2-numbered"/>
        <w:ind w:left="720"/>
        <w:rPr>
          <w:rFonts w:eastAsia="Cambria"/>
          <w:color w:val="000000" w:themeColor="text1"/>
          <w:highlight w:val="yellow"/>
        </w:rPr>
      </w:pPr>
    </w:p>
    <w:p w:rsidR="00185774" w:rsidP="00185774">
      <w:pPr>
        <w:pStyle w:val="Heading2-numbered"/>
        <w:ind w:left="720"/>
        <w:rPr>
          <w:rFonts w:eastAsia="Cambria"/>
          <w:color w:val="000000" w:themeColor="text1"/>
          <w:highlight w:val="yellow"/>
        </w:rPr>
      </w:pPr>
    </w:p>
    <w:p w:rsidR="00185774" w:rsidP="00185774">
      <w:pPr>
        <w:pStyle w:val="Heading2-numbered"/>
        <w:ind w:left="720"/>
        <w:rPr>
          <w:rFonts w:eastAsia="Cambria"/>
          <w:color w:val="000000" w:themeColor="text1"/>
          <w:highlight w:val="yellow"/>
        </w:rPr>
      </w:pPr>
    </w:p>
    <w:p w:rsidR="0003549D" w:rsidP="00185774">
      <w:pPr>
        <w:pStyle w:val="Heading2-numbered"/>
        <w:ind w:left="720"/>
        <w:rPr>
          <w:rFonts w:eastAsia="Cambria"/>
          <w:color w:val="000000" w:themeColor="text1"/>
          <w:highlight w:val="yellow"/>
        </w:rPr>
      </w:pPr>
    </w:p>
    <w:p w:rsidR="0003549D" w:rsidP="00185774">
      <w:pPr>
        <w:pStyle w:val="Heading2-numbered"/>
        <w:ind w:left="720"/>
        <w:rPr>
          <w:rFonts w:eastAsia="Cambria"/>
          <w:color w:val="000000" w:themeColor="text1"/>
          <w:highlight w:val="yellow"/>
        </w:rPr>
      </w:pPr>
    </w:p>
    <w:p w:rsidR="0003549D" w:rsidP="00185774">
      <w:pPr>
        <w:pStyle w:val="Heading2-numbered"/>
        <w:ind w:left="720"/>
        <w:rPr>
          <w:rFonts w:eastAsia="Cambria"/>
          <w:color w:val="000000" w:themeColor="text1"/>
          <w:highlight w:val="yellow"/>
        </w:rPr>
      </w:pPr>
    </w:p>
    <w:p w:rsidR="00185774" w:rsidP="00185774">
      <w:pPr>
        <w:pStyle w:val="Heading2-numbered"/>
        <w:ind w:left="720"/>
        <w:rPr>
          <w:rFonts w:eastAsia="Cambria"/>
          <w:color w:val="000000" w:themeColor="text1"/>
          <w:highlight w:val="yellow"/>
        </w:rPr>
      </w:pPr>
    </w:p>
    <w:p w:rsidR="00185774" w:rsidP="00185774">
      <w:pPr>
        <w:pStyle w:val="Heading2-numbered"/>
        <w:ind w:left="720"/>
        <w:rPr>
          <w:rFonts w:eastAsia="Cambria"/>
          <w:color w:val="000000" w:themeColor="text1"/>
          <w:highlight w:val="yellow"/>
        </w:rPr>
      </w:pPr>
    </w:p>
    <w:p w:rsidR="00185774" w:rsidP="00185774">
      <w:pPr>
        <w:pStyle w:val="Heading2-numbered"/>
        <w:ind w:left="720"/>
        <w:rPr>
          <w:rFonts w:eastAsia="Cambria"/>
          <w:color w:val="000000" w:themeColor="text1"/>
          <w:highlight w:val="yellow"/>
        </w:rPr>
      </w:pPr>
    </w:p>
    <w:p w:rsidR="00185774" w:rsidP="00185774">
      <w:pPr>
        <w:pStyle w:val="Heading2-numbered"/>
        <w:ind w:left="720"/>
        <w:rPr>
          <w:rFonts w:eastAsia="Cambria"/>
          <w:color w:val="000000" w:themeColor="text1"/>
          <w:highlight w:val="yellow"/>
        </w:rPr>
      </w:pPr>
    </w:p>
    <w:p w:rsidR="00FD1176">
      <w:pPr>
        <w:autoSpaceDE/>
        <w:autoSpaceDN/>
        <w:adjustRightInd/>
        <w:spacing w:after="0"/>
        <w:jc w:val="left"/>
        <w:rPr>
          <w:rFonts w:eastAsia="Times New Roman"/>
          <w:b/>
          <w:bCs/>
          <w:color w:val="auto"/>
          <w:sz w:val="40"/>
          <w:szCs w:val="28"/>
          <w:lang w:eastAsia="en-GB"/>
        </w:rPr>
      </w:pPr>
      <w:bookmarkStart w:id="26" w:name="_Toc3377429"/>
      <w:r>
        <w:br w:type="page"/>
      </w:r>
    </w:p>
    <w:p w:rsidR="00A550D1" w:rsidP="00395A49">
      <w:pPr>
        <w:pStyle w:val="Heading1"/>
        <w:numPr>
          <w:ilvl w:val="0"/>
          <w:numId w:val="7"/>
        </w:numPr>
        <w:spacing w:before="0" w:after="0"/>
        <w:ind w:left="284"/>
      </w:pPr>
      <w:bookmarkStart w:id="27" w:name="_Toc6384117"/>
      <w:r w:rsidRPr="00A57D13">
        <w:t>Introduction</w:t>
      </w:r>
      <w:bookmarkEnd w:id="25"/>
      <w:bookmarkEnd w:id="26"/>
      <w:bookmarkEnd w:id="27"/>
    </w:p>
    <w:p w:rsidR="00395A49" w:rsidRPr="00395A49" w:rsidP="00395A49">
      <w:pPr>
        <w:rPr>
          <w:lang w:eastAsia="en-GB"/>
        </w:rPr>
      </w:pPr>
    </w:p>
    <w:p w:rsidR="008232F8" w:rsidRPr="009F63DF" w:rsidP="00ED1876">
      <w:pPr>
        <w:spacing w:after="0"/>
        <w:jc w:val="left"/>
        <w:rPr>
          <w:rFonts w:eastAsia="Cambria" w:cs="Arial"/>
          <w:color w:val="auto"/>
          <w:lang w:eastAsia="en-GB"/>
        </w:rPr>
      </w:pPr>
      <w:r w:rsidRPr="009F63DF">
        <w:rPr>
          <w:rFonts w:eastAsia="Cambria" w:cs="Arial"/>
          <w:color w:val="auto"/>
          <w:lang w:eastAsia="en-GB"/>
        </w:rPr>
        <w:t xml:space="preserve">Lancashire County Council, like many councils across the country, is going through financially challenging times. This is as a result of funding not keeping pace with the increasing demand and cost of services being delivered. We need to continue to look at ways of reducing costs to help balance the books for future years. This means that we have to consider changes to some of the services we currently provide, as we do not have the resources to continue to deliver what we have done in the past. These changes were considered by our county councillors and we are now looking to consult on what impact the proposals may have. </w:t>
      </w:r>
    </w:p>
    <w:p w:rsidR="009F63DF" w:rsidRPr="009F63DF" w:rsidP="008232F8">
      <w:pPr>
        <w:spacing w:after="0"/>
        <w:jc w:val="left"/>
        <w:rPr>
          <w:rFonts w:eastAsia="Cambria" w:cs="Arial"/>
          <w:color w:val="auto"/>
          <w:lang w:eastAsia="en-GB"/>
        </w:rPr>
      </w:pPr>
    </w:p>
    <w:p w:rsidR="008232F8" w:rsidRPr="00DA4915" w:rsidP="008232F8">
      <w:pPr>
        <w:spacing w:after="0"/>
        <w:jc w:val="left"/>
        <w:rPr>
          <w:rFonts w:eastAsia="Cambria" w:cs="Arial"/>
          <w:b/>
          <w:color w:val="auto"/>
          <w:lang w:eastAsia="en-GB"/>
        </w:rPr>
      </w:pPr>
      <w:r w:rsidRPr="00DA4915">
        <w:rPr>
          <w:rFonts w:eastAsia="Cambria" w:cs="Arial"/>
          <w:b/>
          <w:color w:val="auto"/>
          <w:lang w:eastAsia="en-GB"/>
        </w:rPr>
        <w:t>Timescales</w:t>
      </w:r>
    </w:p>
    <w:p w:rsidR="008232F8" w:rsidRPr="009F63DF" w:rsidP="008232F8">
      <w:pPr>
        <w:spacing w:after="0"/>
        <w:jc w:val="left"/>
        <w:rPr>
          <w:rFonts w:eastAsia="Cambria" w:cs="Arial"/>
          <w:color w:val="auto"/>
          <w:lang w:eastAsia="en-GB"/>
        </w:rPr>
      </w:pPr>
      <w:r w:rsidRPr="009F63DF">
        <w:rPr>
          <w:rFonts w:eastAsia="Cambria" w:cs="Arial"/>
          <w:color w:val="auto"/>
          <w:lang w:eastAsia="en-GB"/>
        </w:rPr>
        <w:t>3 December 2018 - Cabinet agreed to consult on proposals</w:t>
      </w:r>
    </w:p>
    <w:p w:rsidR="008232F8" w:rsidRPr="009F63DF" w:rsidP="008232F8">
      <w:pPr>
        <w:spacing w:after="0"/>
        <w:jc w:val="left"/>
        <w:rPr>
          <w:rFonts w:eastAsia="Cambria" w:cs="Arial"/>
          <w:color w:val="auto"/>
          <w:lang w:eastAsia="en-GB"/>
        </w:rPr>
      </w:pPr>
      <w:r w:rsidRPr="009F63DF">
        <w:rPr>
          <w:rFonts w:eastAsia="Cambria" w:cs="Arial"/>
          <w:color w:val="auto"/>
          <w:lang w:eastAsia="en-GB"/>
        </w:rPr>
        <w:t>28 January to 25 March 2019 - consultation with the public and partner organisations</w:t>
      </w:r>
    </w:p>
    <w:p w:rsidR="008232F8" w:rsidRPr="009F63DF" w:rsidP="008232F8">
      <w:pPr>
        <w:spacing w:after="0"/>
        <w:jc w:val="left"/>
        <w:rPr>
          <w:rFonts w:eastAsia="Cambria" w:cs="Arial"/>
          <w:color w:val="auto"/>
          <w:lang w:eastAsia="en-GB"/>
        </w:rPr>
      </w:pPr>
      <w:r w:rsidRPr="009F63DF">
        <w:rPr>
          <w:rFonts w:eastAsia="Cambria" w:cs="Arial"/>
          <w:color w:val="auto"/>
          <w:lang w:eastAsia="en-GB"/>
        </w:rPr>
        <w:t>16 May 2019 - report the consultation outcomes to Cabinet</w:t>
      </w:r>
    </w:p>
    <w:p w:rsidR="008232F8" w:rsidRPr="009F63DF" w:rsidP="008232F8">
      <w:pPr>
        <w:spacing w:after="0"/>
        <w:jc w:val="left"/>
        <w:rPr>
          <w:rFonts w:eastAsia="Cambria" w:cs="Arial"/>
          <w:color w:val="auto"/>
          <w:lang w:eastAsia="en-GB"/>
        </w:rPr>
      </w:pPr>
      <w:r w:rsidRPr="009F63DF">
        <w:rPr>
          <w:rFonts w:eastAsia="Cambria" w:cs="Arial"/>
          <w:color w:val="auto"/>
          <w:lang w:eastAsia="en-GB"/>
        </w:rPr>
        <w:t>20 May 2019 - consultation with employees</w:t>
      </w:r>
    </w:p>
    <w:p w:rsidR="008232F8" w:rsidRPr="009F63DF" w:rsidP="008232F8">
      <w:pPr>
        <w:spacing w:after="0"/>
        <w:jc w:val="left"/>
        <w:rPr>
          <w:rFonts w:eastAsia="Cambria" w:cs="Arial"/>
          <w:color w:val="auto"/>
          <w:lang w:eastAsia="en-GB"/>
        </w:rPr>
      </w:pPr>
      <w:r w:rsidRPr="009F63DF">
        <w:rPr>
          <w:rFonts w:eastAsia="Cambria" w:cs="Arial"/>
          <w:color w:val="auto"/>
          <w:lang w:eastAsia="en-GB"/>
        </w:rPr>
        <w:t>From October 2019 – new opening times proposed to begin</w:t>
      </w:r>
    </w:p>
    <w:p w:rsidR="00CB5D8F" w:rsidP="008232F8">
      <w:pPr>
        <w:pStyle w:val="Default"/>
        <w:rPr>
          <w:b/>
          <w:bCs/>
          <w:color w:val="auto"/>
        </w:rPr>
      </w:pPr>
    </w:p>
    <w:p w:rsidR="008232F8" w:rsidRPr="009F63DF" w:rsidP="008232F8">
      <w:pPr>
        <w:pStyle w:val="Default"/>
        <w:rPr>
          <w:color w:val="auto"/>
        </w:rPr>
      </w:pPr>
      <w:r w:rsidRPr="009F63DF">
        <w:rPr>
          <w:b/>
          <w:bCs/>
          <w:color w:val="auto"/>
        </w:rPr>
        <w:t xml:space="preserve">Opening hours </w:t>
      </w:r>
    </w:p>
    <w:p w:rsidR="008232F8" w:rsidRPr="009F63DF" w:rsidP="008232F8">
      <w:pPr>
        <w:pStyle w:val="Default"/>
        <w:rPr>
          <w:color w:val="auto"/>
        </w:rPr>
      </w:pPr>
      <w:r w:rsidRPr="009F63DF">
        <w:rPr>
          <w:color w:val="auto"/>
        </w:rPr>
        <w:t xml:space="preserve">Lancashire County Council's household waste recycling centres currently have different opening hours during the summer (1 April to 30 September) and during the winter (1 October to 31 March). The summer opening hours are 8am to 7pm and the winter opening hours are 8am to 5pm. </w:t>
      </w:r>
    </w:p>
    <w:p w:rsidR="002F7EF7" w:rsidRPr="009F63DF" w:rsidP="008232F8">
      <w:pPr>
        <w:pStyle w:val="Default"/>
        <w:rPr>
          <w:color w:val="auto"/>
        </w:rPr>
      </w:pPr>
    </w:p>
    <w:p w:rsidR="008232F8" w:rsidRPr="009F63DF" w:rsidP="008232F8">
      <w:pPr>
        <w:pStyle w:val="Default"/>
        <w:rPr>
          <w:color w:val="auto"/>
        </w:rPr>
      </w:pPr>
      <w:r w:rsidRPr="009F63DF">
        <w:rPr>
          <w:b/>
          <w:bCs/>
          <w:color w:val="auto"/>
        </w:rPr>
        <w:t xml:space="preserve">Opening hours proposal </w:t>
      </w:r>
    </w:p>
    <w:p w:rsidR="008232F8" w:rsidRPr="009F63DF" w:rsidP="008232F8">
      <w:pPr>
        <w:pStyle w:val="Default"/>
        <w:rPr>
          <w:color w:val="auto"/>
        </w:rPr>
      </w:pPr>
      <w:r w:rsidRPr="009F63DF">
        <w:rPr>
          <w:color w:val="auto"/>
        </w:rPr>
        <w:t xml:space="preserve">We are proposing to change the opening hours for all our household waste recycling centres to 9am-5pm for the entire year (2 January to 31 December). </w:t>
      </w:r>
    </w:p>
    <w:p w:rsidR="002F7EF7" w:rsidRPr="009F63DF" w:rsidP="008232F8">
      <w:pPr>
        <w:pStyle w:val="Default"/>
        <w:rPr>
          <w:b/>
          <w:bCs/>
          <w:color w:val="auto"/>
        </w:rPr>
      </w:pPr>
    </w:p>
    <w:p w:rsidR="008232F8" w:rsidRPr="009F63DF" w:rsidP="008232F8">
      <w:pPr>
        <w:pStyle w:val="Default"/>
        <w:rPr>
          <w:color w:val="auto"/>
        </w:rPr>
      </w:pPr>
      <w:r w:rsidRPr="009F63DF">
        <w:rPr>
          <w:b/>
          <w:bCs/>
          <w:color w:val="auto"/>
        </w:rPr>
        <w:t xml:space="preserve">Background to the opening hours proposal </w:t>
      </w:r>
    </w:p>
    <w:p w:rsidR="008232F8" w:rsidRPr="009F63DF" w:rsidP="008232F8">
      <w:pPr>
        <w:pStyle w:val="Default"/>
        <w:rPr>
          <w:color w:val="auto"/>
        </w:rPr>
      </w:pPr>
      <w:r w:rsidRPr="009F63DF">
        <w:rPr>
          <w:color w:val="auto"/>
        </w:rPr>
        <w:t xml:space="preserve">Our analysis shows that </w:t>
      </w:r>
    </w:p>
    <w:p w:rsidR="008232F8" w:rsidRPr="009F63DF" w:rsidP="00652C0C">
      <w:pPr>
        <w:pStyle w:val="Default"/>
        <w:numPr>
          <w:ilvl w:val="0"/>
          <w:numId w:val="27"/>
        </w:numPr>
        <w:rPr>
          <w:color w:val="auto"/>
        </w:rPr>
      </w:pPr>
      <w:r w:rsidRPr="009F63DF">
        <w:rPr>
          <w:color w:val="auto"/>
        </w:rPr>
        <w:t xml:space="preserve">during the summer about nine out of ten visits to our household waste recycling centres happen from 9am-5pm </w:t>
      </w:r>
    </w:p>
    <w:p w:rsidR="008232F8" w:rsidRPr="009F63DF" w:rsidP="00652C0C">
      <w:pPr>
        <w:pStyle w:val="Default"/>
        <w:numPr>
          <w:ilvl w:val="0"/>
          <w:numId w:val="27"/>
        </w:numPr>
        <w:rPr>
          <w:color w:val="auto"/>
        </w:rPr>
      </w:pPr>
      <w:r w:rsidRPr="009F63DF">
        <w:rPr>
          <w:color w:val="auto"/>
        </w:rPr>
        <w:t xml:space="preserve">during the winter 19 out of 20 visits happen between these times </w:t>
      </w:r>
    </w:p>
    <w:p w:rsidR="000A769F" w:rsidRPr="009F63DF" w:rsidP="008232F8">
      <w:pPr>
        <w:spacing w:after="0"/>
        <w:jc w:val="left"/>
        <w:rPr>
          <w:rFonts w:eastAsia="Cambria" w:cs="Arial"/>
          <w:color w:val="auto"/>
          <w:lang w:eastAsia="en-GB"/>
        </w:rPr>
      </w:pPr>
      <w:r w:rsidRPr="009F63DF">
        <w:rPr>
          <w:rFonts w:eastAsia="Cambria" w:cs="Arial"/>
          <w:color w:val="auto"/>
          <w:lang w:eastAsia="en-GB"/>
        </w:rPr>
        <w:t xml:space="preserve"> </w:t>
      </w:r>
    </w:p>
    <w:p w:rsidR="00F424B9" w:rsidRPr="009F63DF" w:rsidP="005F33B2">
      <w:pPr>
        <w:spacing w:after="0"/>
        <w:jc w:val="left"/>
        <w:rPr>
          <w:rFonts w:eastAsia="Cambria" w:cs="Arial"/>
          <w:color w:val="auto"/>
          <w:lang w:eastAsia="en-GB"/>
        </w:rPr>
      </w:pPr>
      <w:r w:rsidRPr="009F63DF">
        <w:rPr>
          <w:rFonts w:eastAsia="Cambria" w:cs="Arial"/>
          <w:color w:val="auto"/>
          <w:lang w:eastAsia="en-GB"/>
        </w:rPr>
        <w:t>During the summer, staff currently work 11-hour shifts, four days a week. During the winter, they work nine-hour shifts, four days a week. Managing these working arrangements is more costly than managing staff working a traditional set working week. We are proposing that our staff will work eight-hour shifts, five days a week all year round. This would mean that they will spend less hours working when our centres are least used, therefore providing better value for money.</w:t>
      </w:r>
    </w:p>
    <w:p w:rsidR="009B2689">
      <w:pPr>
        <w:autoSpaceDE/>
        <w:autoSpaceDN/>
        <w:adjustRightInd/>
        <w:spacing w:after="0"/>
        <w:jc w:val="left"/>
        <w:rPr>
          <w:rFonts w:eastAsia="Cambria" w:cs="Arial"/>
          <w:color w:val="auto"/>
          <w:lang w:eastAsia="en-GB"/>
        </w:rPr>
      </w:pPr>
      <w:r>
        <w:rPr>
          <w:rFonts w:eastAsia="Cambria" w:cs="Arial"/>
          <w:color w:val="auto"/>
          <w:lang w:eastAsia="en-GB"/>
        </w:rPr>
        <w:br w:type="page"/>
      </w:r>
    </w:p>
    <w:p w:rsidR="002F7EF7" w:rsidRPr="009F63DF" w:rsidP="002F7EF7">
      <w:pPr>
        <w:spacing w:after="0"/>
        <w:jc w:val="left"/>
        <w:rPr>
          <w:rFonts w:eastAsia="Cambria" w:cs="Arial"/>
          <w:b/>
          <w:color w:val="auto"/>
          <w:lang w:eastAsia="en-GB"/>
        </w:rPr>
      </w:pPr>
      <w:r w:rsidRPr="009F63DF">
        <w:rPr>
          <w:rFonts w:eastAsia="Cambria" w:cs="Arial"/>
          <w:b/>
          <w:color w:val="auto"/>
          <w:lang w:eastAsia="en-GB"/>
        </w:rPr>
        <w:t>Opening days</w:t>
      </w:r>
    </w:p>
    <w:p w:rsidR="002F7EF7" w:rsidRPr="009F63DF" w:rsidP="002F7EF7">
      <w:pPr>
        <w:spacing w:after="0"/>
        <w:jc w:val="left"/>
        <w:rPr>
          <w:rFonts w:eastAsia="Cambria" w:cs="Arial"/>
          <w:color w:val="auto"/>
          <w:lang w:eastAsia="en-GB"/>
        </w:rPr>
      </w:pPr>
      <w:r w:rsidRPr="009F63DF">
        <w:rPr>
          <w:rFonts w:eastAsia="Cambria" w:cs="Arial"/>
          <w:color w:val="auto"/>
          <w:lang w:eastAsia="en-GB"/>
        </w:rPr>
        <w:t>All 15 of Lancashire County Council’s household waste recycling centres are currently open seven days a week (excluding Christmas Day, Boxing Day and New Year's Day).</w:t>
      </w:r>
    </w:p>
    <w:p w:rsidR="002F7EF7" w:rsidRPr="009F63DF" w:rsidP="002F7EF7">
      <w:pPr>
        <w:spacing w:after="0"/>
        <w:jc w:val="left"/>
        <w:rPr>
          <w:rFonts w:eastAsia="Cambria" w:cs="Arial"/>
          <w:color w:val="auto"/>
          <w:lang w:eastAsia="en-GB"/>
        </w:rPr>
      </w:pPr>
    </w:p>
    <w:p w:rsidR="002F7EF7" w:rsidRPr="009F63DF" w:rsidP="002F7EF7">
      <w:pPr>
        <w:spacing w:after="0"/>
        <w:jc w:val="left"/>
        <w:rPr>
          <w:rFonts w:eastAsia="Cambria" w:cs="Arial"/>
          <w:b/>
          <w:color w:val="auto"/>
          <w:lang w:eastAsia="en-GB"/>
        </w:rPr>
      </w:pPr>
      <w:r w:rsidRPr="009F63DF">
        <w:rPr>
          <w:rFonts w:eastAsia="Cambria" w:cs="Arial"/>
          <w:b/>
          <w:color w:val="auto"/>
          <w:lang w:eastAsia="en-GB"/>
        </w:rPr>
        <w:t>Opening days proposal</w:t>
      </w:r>
    </w:p>
    <w:p w:rsidR="002F7EF7" w:rsidRPr="009F63DF" w:rsidP="002F7EF7">
      <w:pPr>
        <w:spacing w:after="0"/>
        <w:jc w:val="left"/>
        <w:rPr>
          <w:rFonts w:eastAsia="Cambria" w:cs="Arial"/>
          <w:color w:val="auto"/>
          <w:lang w:eastAsia="en-GB"/>
        </w:rPr>
      </w:pPr>
      <w:r w:rsidRPr="009F63DF">
        <w:rPr>
          <w:rFonts w:eastAsia="Cambria" w:cs="Arial"/>
          <w:color w:val="auto"/>
          <w:lang w:eastAsia="en-GB"/>
        </w:rPr>
        <w:t>We are proposing to open the following seven household waste recycling centres on five days a week</w:t>
      </w:r>
    </w:p>
    <w:tbl>
      <w:tblPr>
        <w:tblW w:w="0" w:type="auto"/>
        <w:tblInd w:w="-108" w:type="dxa"/>
        <w:tblBorders>
          <w:top w:val="nil"/>
          <w:left w:val="nil"/>
          <w:bottom w:val="nil"/>
          <w:right w:val="nil"/>
        </w:tblBorders>
        <w:tblLayout w:type="fixed"/>
        <w:tblLook w:val="0000"/>
      </w:tblPr>
      <w:tblGrid>
        <w:gridCol w:w="2808"/>
        <w:gridCol w:w="2808"/>
      </w:tblGrid>
      <w:tr>
        <w:tblPrEx>
          <w:tblW w:w="0" w:type="auto"/>
          <w:tblInd w:w="-108" w:type="dxa"/>
          <w:tblBorders>
            <w:top w:val="nil"/>
            <w:left w:val="nil"/>
            <w:bottom w:val="nil"/>
            <w:right w:val="nil"/>
          </w:tblBorders>
          <w:tblLayout w:type="fixed"/>
          <w:tblLook w:val="0000"/>
        </w:tblPrEx>
        <w:trPr>
          <w:trHeight w:val="604"/>
        </w:trPr>
        <w:tc>
          <w:tcPr>
            <w:tcW w:w="2808" w:type="dxa"/>
          </w:tcPr>
          <w:p w:rsidR="002F7EF7" w:rsidRPr="009F63DF" w:rsidP="002F7EF7">
            <w:pPr>
              <w:spacing w:after="0"/>
              <w:jc w:val="left"/>
              <w:rPr>
                <w:rFonts w:eastAsia="Cambria" w:cs="Arial"/>
                <w:color w:val="auto"/>
                <w:lang w:eastAsia="en-GB"/>
              </w:rPr>
            </w:pPr>
          </w:p>
          <w:p w:rsidR="002F7EF7" w:rsidRPr="009F63DF" w:rsidP="002F7EF7">
            <w:pPr>
              <w:pStyle w:val="ListParagraph"/>
              <w:numPr>
                <w:ilvl w:val="0"/>
                <w:numId w:val="21"/>
              </w:numPr>
              <w:spacing w:after="0"/>
              <w:jc w:val="left"/>
              <w:rPr>
                <w:rFonts w:eastAsia="Cambria" w:cs="Arial"/>
                <w:color w:val="auto"/>
                <w:lang w:eastAsia="en-GB"/>
              </w:rPr>
            </w:pPr>
            <w:r w:rsidRPr="009F63DF">
              <w:rPr>
                <w:rFonts w:eastAsia="Cambria" w:cs="Arial"/>
                <w:color w:val="auto"/>
                <w:lang w:eastAsia="en-GB"/>
              </w:rPr>
              <w:t xml:space="preserve">Barnoldswick </w:t>
            </w:r>
          </w:p>
          <w:p w:rsidR="002F7EF7" w:rsidRPr="009F63DF" w:rsidP="002F7EF7">
            <w:pPr>
              <w:pStyle w:val="ListParagraph"/>
              <w:numPr>
                <w:ilvl w:val="0"/>
                <w:numId w:val="21"/>
              </w:numPr>
              <w:spacing w:after="0"/>
              <w:jc w:val="left"/>
              <w:rPr>
                <w:rFonts w:eastAsia="Cambria" w:cs="Arial"/>
                <w:color w:val="auto"/>
                <w:lang w:eastAsia="en-GB"/>
              </w:rPr>
            </w:pPr>
            <w:r w:rsidRPr="009F63DF">
              <w:rPr>
                <w:rFonts w:eastAsia="Cambria" w:cs="Arial"/>
                <w:color w:val="auto"/>
                <w:lang w:eastAsia="en-GB"/>
              </w:rPr>
              <w:t xml:space="preserve">Burscough </w:t>
            </w:r>
          </w:p>
          <w:p w:rsidR="002F7EF7" w:rsidRPr="009F63DF" w:rsidP="002F7EF7">
            <w:pPr>
              <w:pStyle w:val="ListParagraph"/>
              <w:numPr>
                <w:ilvl w:val="0"/>
                <w:numId w:val="21"/>
              </w:numPr>
              <w:spacing w:after="0"/>
              <w:jc w:val="left"/>
              <w:rPr>
                <w:rFonts w:eastAsia="Cambria" w:cs="Arial"/>
                <w:color w:val="auto"/>
                <w:lang w:eastAsia="en-GB"/>
              </w:rPr>
            </w:pPr>
            <w:r w:rsidRPr="009F63DF">
              <w:rPr>
                <w:rFonts w:eastAsia="Cambria" w:cs="Arial"/>
                <w:color w:val="auto"/>
                <w:lang w:eastAsia="en-GB"/>
              </w:rPr>
              <w:t xml:space="preserve">Carnforth </w:t>
            </w:r>
          </w:p>
          <w:p w:rsidR="002F7EF7" w:rsidRPr="009F63DF" w:rsidP="002F7EF7">
            <w:pPr>
              <w:pStyle w:val="ListParagraph"/>
              <w:numPr>
                <w:ilvl w:val="0"/>
                <w:numId w:val="18"/>
              </w:numPr>
              <w:spacing w:after="0"/>
              <w:jc w:val="left"/>
              <w:rPr>
                <w:rFonts w:eastAsia="Cambria" w:cs="Arial"/>
                <w:color w:val="auto"/>
                <w:lang w:eastAsia="en-GB"/>
              </w:rPr>
            </w:pPr>
            <w:r w:rsidRPr="009F63DF">
              <w:rPr>
                <w:rFonts w:eastAsia="Cambria" w:cs="Arial"/>
                <w:color w:val="auto"/>
                <w:lang w:eastAsia="en-GB"/>
              </w:rPr>
              <w:t xml:space="preserve">Clitheroe </w:t>
            </w:r>
          </w:p>
          <w:p w:rsidR="002F7EF7" w:rsidRPr="009F63DF" w:rsidP="002F7EF7">
            <w:pPr>
              <w:spacing w:after="0"/>
              <w:jc w:val="left"/>
              <w:rPr>
                <w:rFonts w:eastAsia="Cambria" w:cs="Arial"/>
                <w:color w:val="auto"/>
                <w:lang w:eastAsia="en-GB"/>
              </w:rPr>
            </w:pPr>
          </w:p>
        </w:tc>
        <w:tc>
          <w:tcPr>
            <w:tcW w:w="2808" w:type="dxa"/>
          </w:tcPr>
          <w:p w:rsidR="002F7EF7" w:rsidRPr="009F63DF" w:rsidP="002F7EF7">
            <w:pPr>
              <w:pStyle w:val="ListParagraph"/>
              <w:spacing w:after="0"/>
              <w:ind w:left="1080"/>
              <w:jc w:val="left"/>
              <w:rPr>
                <w:rFonts w:eastAsia="Cambria" w:cs="Arial"/>
                <w:color w:val="auto"/>
                <w:lang w:eastAsia="en-GB"/>
              </w:rPr>
            </w:pPr>
          </w:p>
          <w:p w:rsidR="002F7EF7" w:rsidRPr="009F63DF" w:rsidP="002F7EF7">
            <w:pPr>
              <w:pStyle w:val="ListParagraph"/>
              <w:numPr>
                <w:ilvl w:val="0"/>
                <w:numId w:val="18"/>
              </w:numPr>
              <w:spacing w:after="0"/>
              <w:jc w:val="left"/>
              <w:rPr>
                <w:rFonts w:eastAsia="Cambria" w:cs="Arial"/>
                <w:color w:val="auto"/>
                <w:lang w:eastAsia="en-GB"/>
              </w:rPr>
            </w:pPr>
            <w:r w:rsidRPr="009F63DF">
              <w:rPr>
                <w:rFonts w:eastAsia="Cambria" w:cs="Arial"/>
                <w:color w:val="auto"/>
                <w:lang w:eastAsia="en-GB"/>
              </w:rPr>
              <w:t xml:space="preserve">Haslingden </w:t>
            </w:r>
          </w:p>
          <w:p w:rsidR="002F7EF7" w:rsidRPr="009F63DF" w:rsidP="002F7EF7">
            <w:pPr>
              <w:pStyle w:val="ListParagraph"/>
              <w:numPr>
                <w:ilvl w:val="0"/>
                <w:numId w:val="18"/>
              </w:numPr>
              <w:spacing w:after="0"/>
              <w:jc w:val="left"/>
              <w:rPr>
                <w:rFonts w:eastAsia="Cambria" w:cs="Arial"/>
                <w:color w:val="auto"/>
                <w:lang w:eastAsia="en-GB"/>
              </w:rPr>
            </w:pPr>
            <w:r w:rsidRPr="009F63DF">
              <w:rPr>
                <w:rFonts w:eastAsia="Cambria" w:cs="Arial"/>
                <w:color w:val="auto"/>
                <w:lang w:eastAsia="en-GB"/>
              </w:rPr>
              <w:t xml:space="preserve">Longridge </w:t>
            </w:r>
          </w:p>
          <w:p w:rsidR="002F7EF7" w:rsidRPr="009F63DF" w:rsidP="002F7EF7">
            <w:pPr>
              <w:pStyle w:val="ListParagraph"/>
              <w:numPr>
                <w:ilvl w:val="0"/>
                <w:numId w:val="18"/>
              </w:numPr>
              <w:spacing w:after="0"/>
              <w:jc w:val="left"/>
              <w:rPr>
                <w:rFonts w:eastAsia="Cambria" w:cs="Arial"/>
                <w:color w:val="auto"/>
                <w:lang w:eastAsia="en-GB"/>
              </w:rPr>
            </w:pPr>
            <w:r w:rsidRPr="009F63DF">
              <w:rPr>
                <w:rFonts w:eastAsia="Cambria" w:cs="Arial"/>
                <w:color w:val="auto"/>
                <w:lang w:eastAsia="en-GB"/>
              </w:rPr>
              <w:t xml:space="preserve">Skelmersdale </w:t>
            </w:r>
          </w:p>
          <w:p w:rsidR="002F7EF7" w:rsidRPr="009F63DF" w:rsidP="002F7EF7">
            <w:pPr>
              <w:spacing w:after="0"/>
              <w:jc w:val="left"/>
              <w:rPr>
                <w:rFonts w:eastAsia="Cambria" w:cs="Arial"/>
                <w:color w:val="auto"/>
                <w:lang w:eastAsia="en-GB"/>
              </w:rPr>
            </w:pPr>
          </w:p>
        </w:tc>
      </w:tr>
    </w:tbl>
    <w:p w:rsidR="002F7EF7" w:rsidRPr="009F63DF" w:rsidP="002F7EF7">
      <w:pPr>
        <w:spacing w:after="0"/>
        <w:jc w:val="left"/>
        <w:rPr>
          <w:rFonts w:eastAsia="Cambria" w:cs="Arial"/>
          <w:color w:val="auto"/>
          <w:lang w:eastAsia="en-GB"/>
        </w:rPr>
      </w:pPr>
      <w:r w:rsidRPr="009F63DF">
        <w:rPr>
          <w:rFonts w:eastAsia="Cambria" w:cs="Arial"/>
          <w:color w:val="auto"/>
          <w:lang w:eastAsia="en-GB"/>
        </w:rPr>
        <w:t>All these centres will be open on Friday, Saturday and Sunday. The two days they close will either be Monday and Tuesday or Wednesday and Thursday. The days the centres close will be based on usage data and the availability of alternative facilities.</w:t>
      </w:r>
    </w:p>
    <w:p w:rsidR="002F7EF7" w:rsidRPr="009F63DF" w:rsidP="002F7EF7">
      <w:pPr>
        <w:spacing w:after="0"/>
        <w:jc w:val="left"/>
        <w:rPr>
          <w:rFonts w:eastAsia="Cambria" w:cs="Arial"/>
          <w:color w:val="auto"/>
          <w:lang w:eastAsia="en-GB"/>
        </w:rPr>
      </w:pPr>
    </w:p>
    <w:p w:rsidR="002F7EF7" w:rsidRPr="009F63DF" w:rsidP="002F7EF7">
      <w:pPr>
        <w:spacing w:after="0"/>
        <w:jc w:val="left"/>
        <w:rPr>
          <w:rFonts w:eastAsia="Cambria" w:cs="Arial"/>
          <w:b/>
          <w:color w:val="auto"/>
          <w:lang w:eastAsia="en-GB"/>
        </w:rPr>
      </w:pPr>
      <w:r w:rsidRPr="009F63DF">
        <w:rPr>
          <w:rFonts w:eastAsia="Cambria" w:cs="Arial"/>
          <w:b/>
          <w:color w:val="auto"/>
          <w:lang w:eastAsia="en-GB"/>
        </w:rPr>
        <w:t>Background to the opening days proposal</w:t>
      </w:r>
    </w:p>
    <w:p w:rsidR="002F7EF7" w:rsidRPr="009F63DF" w:rsidP="002F7EF7">
      <w:pPr>
        <w:spacing w:after="0"/>
        <w:jc w:val="left"/>
        <w:rPr>
          <w:rFonts w:eastAsia="Cambria" w:cs="Arial"/>
          <w:color w:val="auto"/>
          <w:lang w:eastAsia="en-GB"/>
        </w:rPr>
      </w:pPr>
      <w:r w:rsidRPr="009F63DF">
        <w:rPr>
          <w:rFonts w:eastAsia="Cambria" w:cs="Arial"/>
          <w:color w:val="auto"/>
          <w:lang w:eastAsia="en-GB"/>
        </w:rPr>
        <w:t>We are proposing that centres that handle less than 5,000 tonnes a year open five days a week. The average annual tonnage of household waste delivered to each of our centres is</w:t>
      </w:r>
    </w:p>
    <w:p w:rsidR="002F7EF7" w:rsidP="005F33B2">
      <w:pPr>
        <w:spacing w:after="0"/>
        <w:jc w:val="left"/>
        <w:rPr>
          <w:rFonts w:eastAsia="Cambria" w:cs="Arial"/>
          <w:color w:val="auto"/>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3"/>
        <w:gridCol w:w="1084"/>
        <w:gridCol w:w="2004"/>
        <w:gridCol w:w="1084"/>
        <w:gridCol w:w="1731"/>
        <w:gridCol w:w="1084"/>
      </w:tblGrid>
      <w:tr w:rsidTr="00652C0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93"/>
          <w:jc w:val="center"/>
        </w:trPr>
        <w:tc>
          <w:tcPr>
            <w:tcW w:w="3247" w:type="dxa"/>
            <w:gridSpan w:val="2"/>
            <w:shd w:val="clear" w:color="auto" w:fill="auto"/>
          </w:tcPr>
          <w:p w:rsidR="002F7EF7" w:rsidRPr="002F7EF7" w:rsidP="00652C0C">
            <w:pPr>
              <w:pStyle w:val="NoSpacing"/>
              <w:jc w:val="center"/>
              <w:rPr>
                <w:rFonts w:ascii="Arial" w:hAnsi="Arial" w:cs="Arial"/>
                <w:b/>
                <w:i/>
                <w:sz w:val="24"/>
                <w:szCs w:val="24"/>
              </w:rPr>
            </w:pPr>
            <w:r w:rsidRPr="002F7EF7">
              <w:rPr>
                <w:rFonts w:ascii="Arial" w:hAnsi="Arial" w:cs="Arial"/>
                <w:b/>
                <w:i/>
                <w:sz w:val="24"/>
                <w:szCs w:val="24"/>
              </w:rPr>
              <w:t>0 to 5,000 tonnes</w:t>
            </w:r>
          </w:p>
        </w:tc>
        <w:tc>
          <w:tcPr>
            <w:tcW w:w="3189" w:type="dxa"/>
            <w:gridSpan w:val="2"/>
            <w:shd w:val="clear" w:color="auto" w:fill="auto"/>
          </w:tcPr>
          <w:p w:rsidR="002F7EF7" w:rsidRPr="002F7EF7" w:rsidP="00652C0C">
            <w:pPr>
              <w:pStyle w:val="NoSpacing"/>
              <w:jc w:val="center"/>
              <w:rPr>
                <w:rFonts w:ascii="Arial" w:hAnsi="Arial" w:cs="Arial"/>
                <w:b/>
                <w:i/>
                <w:sz w:val="24"/>
                <w:szCs w:val="24"/>
              </w:rPr>
            </w:pPr>
            <w:r w:rsidRPr="002F7EF7">
              <w:rPr>
                <w:rFonts w:ascii="Arial" w:hAnsi="Arial" w:cs="Arial"/>
                <w:b/>
                <w:i/>
                <w:sz w:val="24"/>
                <w:szCs w:val="24"/>
              </w:rPr>
              <w:t>5,000 to 9,000 tonnes</w:t>
            </w:r>
          </w:p>
        </w:tc>
        <w:tc>
          <w:tcPr>
            <w:tcW w:w="2996" w:type="dxa"/>
            <w:gridSpan w:val="2"/>
            <w:shd w:val="clear" w:color="auto" w:fill="auto"/>
          </w:tcPr>
          <w:p w:rsidR="002F7EF7" w:rsidRPr="002F7EF7" w:rsidP="00652C0C">
            <w:pPr>
              <w:pStyle w:val="NoSpacing"/>
              <w:jc w:val="center"/>
              <w:rPr>
                <w:rFonts w:ascii="Arial" w:hAnsi="Arial" w:cs="Arial"/>
                <w:b/>
                <w:i/>
                <w:sz w:val="24"/>
                <w:szCs w:val="24"/>
              </w:rPr>
            </w:pPr>
            <w:r w:rsidRPr="002F7EF7">
              <w:rPr>
                <w:rFonts w:ascii="Arial" w:hAnsi="Arial" w:cs="Arial"/>
                <w:b/>
                <w:i/>
                <w:sz w:val="24"/>
                <w:szCs w:val="24"/>
              </w:rPr>
              <w:t>9,000 tonnes to 14,000</w:t>
            </w:r>
          </w:p>
        </w:tc>
      </w:tr>
      <w:tr w:rsidTr="00652C0C">
        <w:tblPrEx>
          <w:tblW w:w="0" w:type="auto"/>
          <w:jc w:val="center"/>
          <w:tblLook w:val="04A0"/>
        </w:tblPrEx>
        <w:trPr>
          <w:trHeight w:val="376"/>
          <w:jc w:val="center"/>
        </w:trPr>
        <w:tc>
          <w:tcPr>
            <w:tcW w:w="2271" w:type="dxa"/>
            <w:shd w:val="clear" w:color="auto" w:fill="auto"/>
          </w:tcPr>
          <w:p w:rsidR="002F7EF7" w:rsidRPr="002F7EF7" w:rsidP="00652C0C">
            <w:pPr>
              <w:pStyle w:val="NoSpacing"/>
              <w:rPr>
                <w:rFonts w:ascii="Arial" w:hAnsi="Arial" w:cs="Arial"/>
                <w:i/>
                <w:sz w:val="24"/>
                <w:szCs w:val="24"/>
              </w:rPr>
            </w:pPr>
          </w:p>
        </w:tc>
        <w:tc>
          <w:tcPr>
            <w:tcW w:w="975" w:type="dxa"/>
            <w:shd w:val="clear" w:color="auto" w:fill="auto"/>
          </w:tcPr>
          <w:p w:rsidR="002F7EF7" w:rsidRPr="002F7EF7" w:rsidP="00652C0C">
            <w:pPr>
              <w:pStyle w:val="NoSpacing"/>
              <w:jc w:val="center"/>
              <w:rPr>
                <w:rFonts w:ascii="Arial" w:hAnsi="Arial" w:cs="Arial"/>
                <w:sz w:val="24"/>
                <w:szCs w:val="24"/>
              </w:rPr>
            </w:pPr>
            <w:r w:rsidRPr="002F7EF7">
              <w:rPr>
                <w:rFonts w:ascii="Arial" w:hAnsi="Arial" w:cs="Arial"/>
                <w:sz w:val="24"/>
                <w:szCs w:val="24"/>
              </w:rPr>
              <w:t>Annual tonnage</w:t>
            </w:r>
          </w:p>
        </w:tc>
        <w:tc>
          <w:tcPr>
            <w:tcW w:w="2213" w:type="dxa"/>
            <w:shd w:val="clear" w:color="auto" w:fill="auto"/>
          </w:tcPr>
          <w:p w:rsidR="002F7EF7" w:rsidRPr="002F7EF7" w:rsidP="00652C0C">
            <w:pPr>
              <w:pStyle w:val="NoSpacing"/>
              <w:rPr>
                <w:rFonts w:ascii="Arial" w:hAnsi="Arial" w:cs="Arial"/>
                <w:sz w:val="24"/>
                <w:szCs w:val="24"/>
              </w:rPr>
            </w:pPr>
          </w:p>
        </w:tc>
        <w:tc>
          <w:tcPr>
            <w:tcW w:w="975" w:type="dxa"/>
            <w:shd w:val="clear" w:color="auto" w:fill="auto"/>
          </w:tcPr>
          <w:p w:rsidR="002F7EF7" w:rsidRPr="002F7EF7" w:rsidP="00652C0C">
            <w:pPr>
              <w:pStyle w:val="NoSpacing"/>
              <w:jc w:val="center"/>
              <w:rPr>
                <w:rFonts w:ascii="Arial" w:hAnsi="Arial" w:cs="Arial"/>
                <w:sz w:val="24"/>
                <w:szCs w:val="24"/>
              </w:rPr>
            </w:pPr>
            <w:r w:rsidRPr="002F7EF7">
              <w:rPr>
                <w:rFonts w:ascii="Arial" w:hAnsi="Arial" w:cs="Arial"/>
                <w:sz w:val="24"/>
                <w:szCs w:val="24"/>
              </w:rPr>
              <w:t>Annual tonnage</w:t>
            </w:r>
          </w:p>
        </w:tc>
        <w:tc>
          <w:tcPr>
            <w:tcW w:w="2020" w:type="dxa"/>
            <w:shd w:val="clear" w:color="auto" w:fill="auto"/>
          </w:tcPr>
          <w:p w:rsidR="002F7EF7" w:rsidRPr="002F7EF7" w:rsidP="00652C0C">
            <w:pPr>
              <w:pStyle w:val="NoSpacing"/>
              <w:rPr>
                <w:rFonts w:ascii="Arial" w:hAnsi="Arial" w:cs="Arial"/>
                <w:sz w:val="24"/>
                <w:szCs w:val="24"/>
              </w:rPr>
            </w:pPr>
          </w:p>
        </w:tc>
        <w:tc>
          <w:tcPr>
            <w:tcW w:w="975" w:type="dxa"/>
            <w:shd w:val="clear" w:color="auto" w:fill="auto"/>
          </w:tcPr>
          <w:p w:rsidR="002F7EF7" w:rsidRPr="002F7EF7" w:rsidP="00652C0C">
            <w:pPr>
              <w:pStyle w:val="NoSpacing"/>
              <w:jc w:val="center"/>
              <w:rPr>
                <w:rFonts w:ascii="Arial" w:hAnsi="Arial" w:cs="Arial"/>
                <w:sz w:val="24"/>
                <w:szCs w:val="24"/>
              </w:rPr>
            </w:pPr>
            <w:r w:rsidRPr="002F7EF7">
              <w:rPr>
                <w:rFonts w:ascii="Arial" w:hAnsi="Arial" w:cs="Arial"/>
                <w:sz w:val="24"/>
                <w:szCs w:val="24"/>
              </w:rPr>
              <w:t>Annual tonnage</w:t>
            </w:r>
          </w:p>
        </w:tc>
      </w:tr>
      <w:tr w:rsidTr="00652C0C">
        <w:tblPrEx>
          <w:tblW w:w="0" w:type="auto"/>
          <w:jc w:val="center"/>
          <w:tblLook w:val="04A0"/>
        </w:tblPrEx>
        <w:trPr>
          <w:trHeight w:val="1331"/>
          <w:jc w:val="center"/>
        </w:trPr>
        <w:tc>
          <w:tcPr>
            <w:tcW w:w="2271" w:type="dxa"/>
            <w:shd w:val="clear" w:color="auto" w:fill="auto"/>
          </w:tcPr>
          <w:p w:rsidR="002F7EF7" w:rsidRPr="002F7EF7" w:rsidP="00652C0C">
            <w:pPr>
              <w:pStyle w:val="NoSpacing"/>
              <w:rPr>
                <w:rFonts w:ascii="Arial" w:hAnsi="Arial" w:cs="Arial"/>
                <w:sz w:val="24"/>
                <w:szCs w:val="24"/>
              </w:rPr>
            </w:pPr>
            <w:r w:rsidRPr="002F7EF7">
              <w:rPr>
                <w:rFonts w:ascii="Arial" w:hAnsi="Arial" w:cs="Arial"/>
                <w:sz w:val="24"/>
                <w:szCs w:val="24"/>
              </w:rPr>
              <w:t xml:space="preserve">Longridge </w:t>
            </w:r>
          </w:p>
          <w:p w:rsidR="002F7EF7" w:rsidRPr="002F7EF7" w:rsidP="00652C0C">
            <w:pPr>
              <w:pStyle w:val="NoSpacing"/>
              <w:rPr>
                <w:rFonts w:ascii="Arial" w:hAnsi="Arial" w:cs="Arial"/>
                <w:sz w:val="24"/>
                <w:szCs w:val="24"/>
              </w:rPr>
            </w:pPr>
            <w:r w:rsidRPr="002F7EF7">
              <w:rPr>
                <w:rFonts w:ascii="Arial" w:hAnsi="Arial" w:cs="Arial"/>
                <w:sz w:val="24"/>
                <w:szCs w:val="24"/>
              </w:rPr>
              <w:t>Barnoldswick</w:t>
            </w:r>
          </w:p>
          <w:p w:rsidR="002F7EF7" w:rsidRPr="002F7EF7" w:rsidP="00652C0C">
            <w:pPr>
              <w:pStyle w:val="NoSpacing"/>
              <w:rPr>
                <w:rFonts w:ascii="Arial" w:hAnsi="Arial" w:cs="Arial"/>
                <w:sz w:val="24"/>
                <w:szCs w:val="24"/>
              </w:rPr>
            </w:pPr>
            <w:r w:rsidRPr="002F7EF7">
              <w:rPr>
                <w:rFonts w:ascii="Arial" w:hAnsi="Arial" w:cs="Arial"/>
                <w:sz w:val="24"/>
                <w:szCs w:val="24"/>
              </w:rPr>
              <w:t>Clitheroe</w:t>
            </w:r>
          </w:p>
          <w:p w:rsidR="002F7EF7" w:rsidRPr="002F7EF7" w:rsidP="00652C0C">
            <w:pPr>
              <w:pStyle w:val="NoSpacing"/>
              <w:rPr>
                <w:rFonts w:ascii="Arial" w:hAnsi="Arial" w:cs="Arial"/>
                <w:sz w:val="24"/>
                <w:szCs w:val="24"/>
              </w:rPr>
            </w:pPr>
            <w:r w:rsidRPr="002F7EF7">
              <w:rPr>
                <w:rFonts w:ascii="Arial" w:hAnsi="Arial" w:cs="Arial"/>
                <w:sz w:val="24"/>
                <w:szCs w:val="24"/>
              </w:rPr>
              <w:t>Burscough</w:t>
            </w:r>
          </w:p>
          <w:p w:rsidR="002F7EF7" w:rsidRPr="002F7EF7" w:rsidP="00652C0C">
            <w:pPr>
              <w:pStyle w:val="NoSpacing"/>
              <w:rPr>
                <w:rFonts w:ascii="Arial" w:hAnsi="Arial" w:cs="Arial"/>
                <w:sz w:val="24"/>
                <w:szCs w:val="24"/>
              </w:rPr>
            </w:pPr>
            <w:r w:rsidRPr="002F7EF7">
              <w:rPr>
                <w:rFonts w:ascii="Arial" w:hAnsi="Arial" w:cs="Arial"/>
                <w:sz w:val="24"/>
                <w:szCs w:val="24"/>
              </w:rPr>
              <w:t>Carnforth</w:t>
            </w:r>
          </w:p>
          <w:p w:rsidR="002F7EF7" w:rsidRPr="002F7EF7" w:rsidP="00652C0C">
            <w:pPr>
              <w:pStyle w:val="NoSpacing"/>
              <w:rPr>
                <w:rFonts w:ascii="Arial" w:hAnsi="Arial" w:cs="Arial"/>
                <w:sz w:val="24"/>
                <w:szCs w:val="24"/>
              </w:rPr>
            </w:pPr>
            <w:r w:rsidRPr="002F7EF7">
              <w:rPr>
                <w:rFonts w:ascii="Arial" w:hAnsi="Arial" w:cs="Arial"/>
                <w:sz w:val="24"/>
                <w:szCs w:val="24"/>
              </w:rPr>
              <w:t>Haslingden</w:t>
            </w:r>
          </w:p>
        </w:tc>
        <w:tc>
          <w:tcPr>
            <w:tcW w:w="975" w:type="dxa"/>
            <w:shd w:val="clear" w:color="auto" w:fill="auto"/>
          </w:tcPr>
          <w:p w:rsidR="002F7EF7" w:rsidRPr="002F7EF7" w:rsidP="00652C0C">
            <w:pPr>
              <w:pStyle w:val="NoSpacing"/>
              <w:jc w:val="center"/>
              <w:rPr>
                <w:rFonts w:ascii="Arial" w:hAnsi="Arial" w:cs="Arial"/>
                <w:sz w:val="24"/>
                <w:szCs w:val="24"/>
              </w:rPr>
            </w:pPr>
            <w:r w:rsidRPr="002F7EF7">
              <w:rPr>
                <w:rFonts w:ascii="Arial" w:hAnsi="Arial" w:cs="Arial"/>
                <w:sz w:val="24"/>
                <w:szCs w:val="24"/>
              </w:rPr>
              <w:t>2,859</w:t>
            </w:r>
          </w:p>
          <w:p w:rsidR="002F7EF7" w:rsidRPr="002F7EF7" w:rsidP="00652C0C">
            <w:pPr>
              <w:pStyle w:val="NoSpacing"/>
              <w:jc w:val="center"/>
              <w:rPr>
                <w:rFonts w:ascii="Arial" w:hAnsi="Arial" w:cs="Arial"/>
                <w:sz w:val="24"/>
                <w:szCs w:val="24"/>
              </w:rPr>
            </w:pPr>
            <w:r w:rsidRPr="002F7EF7">
              <w:rPr>
                <w:rFonts w:ascii="Arial" w:hAnsi="Arial" w:cs="Arial"/>
                <w:sz w:val="24"/>
                <w:szCs w:val="24"/>
              </w:rPr>
              <w:t>2,995</w:t>
            </w:r>
          </w:p>
          <w:p w:rsidR="002F7EF7" w:rsidRPr="002F7EF7" w:rsidP="00652C0C">
            <w:pPr>
              <w:pStyle w:val="NoSpacing"/>
              <w:jc w:val="center"/>
              <w:rPr>
                <w:rFonts w:ascii="Arial" w:hAnsi="Arial" w:cs="Arial"/>
                <w:sz w:val="24"/>
                <w:szCs w:val="24"/>
              </w:rPr>
            </w:pPr>
            <w:r w:rsidRPr="002F7EF7">
              <w:rPr>
                <w:rFonts w:ascii="Arial" w:hAnsi="Arial" w:cs="Arial"/>
                <w:sz w:val="24"/>
                <w:szCs w:val="24"/>
              </w:rPr>
              <w:t>3,440</w:t>
            </w:r>
          </w:p>
          <w:p w:rsidR="002F7EF7" w:rsidRPr="002F7EF7" w:rsidP="00652C0C">
            <w:pPr>
              <w:pStyle w:val="NoSpacing"/>
              <w:jc w:val="center"/>
              <w:rPr>
                <w:rFonts w:ascii="Arial" w:hAnsi="Arial" w:cs="Arial"/>
                <w:sz w:val="24"/>
                <w:szCs w:val="24"/>
              </w:rPr>
            </w:pPr>
            <w:r w:rsidRPr="002F7EF7">
              <w:rPr>
                <w:rFonts w:ascii="Arial" w:hAnsi="Arial" w:cs="Arial"/>
                <w:sz w:val="24"/>
                <w:szCs w:val="24"/>
              </w:rPr>
              <w:t>4,507</w:t>
            </w:r>
          </w:p>
          <w:p w:rsidR="002F7EF7" w:rsidRPr="002F7EF7" w:rsidP="00652C0C">
            <w:pPr>
              <w:pStyle w:val="NoSpacing"/>
              <w:jc w:val="center"/>
              <w:rPr>
                <w:rFonts w:ascii="Arial" w:hAnsi="Arial" w:cs="Arial"/>
                <w:sz w:val="24"/>
                <w:szCs w:val="24"/>
              </w:rPr>
            </w:pPr>
            <w:r w:rsidRPr="002F7EF7">
              <w:rPr>
                <w:rFonts w:ascii="Arial" w:hAnsi="Arial" w:cs="Arial"/>
                <w:sz w:val="24"/>
                <w:szCs w:val="24"/>
              </w:rPr>
              <w:t>4,527</w:t>
            </w:r>
          </w:p>
          <w:p w:rsidR="002F7EF7" w:rsidRPr="002F7EF7" w:rsidP="00652C0C">
            <w:pPr>
              <w:pStyle w:val="NoSpacing"/>
              <w:jc w:val="center"/>
              <w:rPr>
                <w:rFonts w:ascii="Arial" w:hAnsi="Arial" w:cs="Arial"/>
                <w:sz w:val="24"/>
                <w:szCs w:val="24"/>
              </w:rPr>
            </w:pPr>
            <w:r w:rsidRPr="002F7EF7">
              <w:rPr>
                <w:rFonts w:ascii="Arial" w:hAnsi="Arial" w:cs="Arial"/>
                <w:sz w:val="24"/>
                <w:szCs w:val="24"/>
              </w:rPr>
              <w:t>4,536</w:t>
            </w:r>
          </w:p>
        </w:tc>
        <w:tc>
          <w:tcPr>
            <w:tcW w:w="2213" w:type="dxa"/>
            <w:shd w:val="clear" w:color="auto" w:fill="auto"/>
          </w:tcPr>
          <w:p w:rsidR="002F7EF7" w:rsidRPr="002F7EF7" w:rsidP="00652C0C">
            <w:pPr>
              <w:pStyle w:val="NoSpacing"/>
              <w:rPr>
                <w:rFonts w:ascii="Arial" w:hAnsi="Arial" w:cs="Arial"/>
                <w:sz w:val="24"/>
                <w:szCs w:val="24"/>
              </w:rPr>
            </w:pPr>
            <w:r w:rsidRPr="002F7EF7">
              <w:rPr>
                <w:rFonts w:ascii="Arial" w:hAnsi="Arial" w:cs="Arial"/>
                <w:sz w:val="24"/>
                <w:szCs w:val="24"/>
              </w:rPr>
              <w:t>Altham</w:t>
            </w:r>
          </w:p>
          <w:p w:rsidR="002F7EF7" w:rsidRPr="002F7EF7" w:rsidP="00652C0C">
            <w:pPr>
              <w:pStyle w:val="NoSpacing"/>
              <w:rPr>
                <w:rFonts w:ascii="Arial" w:hAnsi="Arial" w:cs="Arial"/>
                <w:sz w:val="24"/>
                <w:szCs w:val="24"/>
              </w:rPr>
            </w:pPr>
            <w:r w:rsidRPr="002F7EF7">
              <w:rPr>
                <w:rFonts w:ascii="Arial" w:hAnsi="Arial" w:cs="Arial"/>
                <w:sz w:val="24"/>
                <w:szCs w:val="24"/>
              </w:rPr>
              <w:t>Skelmersdale</w:t>
            </w:r>
          </w:p>
          <w:p w:rsidR="002F7EF7" w:rsidRPr="002F7EF7" w:rsidP="00652C0C">
            <w:pPr>
              <w:pStyle w:val="NoSpacing"/>
              <w:rPr>
                <w:rFonts w:ascii="Arial" w:hAnsi="Arial" w:cs="Arial"/>
                <w:sz w:val="24"/>
                <w:szCs w:val="24"/>
              </w:rPr>
            </w:pPr>
            <w:r w:rsidRPr="002F7EF7">
              <w:rPr>
                <w:rFonts w:ascii="Arial" w:hAnsi="Arial" w:cs="Arial"/>
                <w:sz w:val="24"/>
                <w:szCs w:val="24"/>
              </w:rPr>
              <w:t>Lytham</w:t>
            </w:r>
          </w:p>
          <w:p w:rsidR="002F7EF7" w:rsidRPr="002F7EF7" w:rsidP="00652C0C">
            <w:pPr>
              <w:pStyle w:val="NoSpacing"/>
              <w:rPr>
                <w:rFonts w:ascii="Arial" w:hAnsi="Arial" w:cs="Arial"/>
                <w:sz w:val="24"/>
                <w:szCs w:val="24"/>
              </w:rPr>
            </w:pPr>
            <w:r w:rsidRPr="002F7EF7">
              <w:rPr>
                <w:rFonts w:ascii="Arial" w:hAnsi="Arial" w:cs="Arial"/>
                <w:sz w:val="24"/>
                <w:szCs w:val="24"/>
              </w:rPr>
              <w:t>Fleetwood</w:t>
            </w:r>
          </w:p>
        </w:tc>
        <w:tc>
          <w:tcPr>
            <w:tcW w:w="975" w:type="dxa"/>
            <w:shd w:val="clear" w:color="auto" w:fill="auto"/>
          </w:tcPr>
          <w:p w:rsidR="002F7EF7" w:rsidRPr="002F7EF7" w:rsidP="00652C0C">
            <w:pPr>
              <w:pStyle w:val="NoSpacing"/>
              <w:jc w:val="center"/>
              <w:rPr>
                <w:rFonts w:ascii="Arial" w:hAnsi="Arial" w:cs="Arial"/>
                <w:sz w:val="24"/>
                <w:szCs w:val="24"/>
              </w:rPr>
            </w:pPr>
            <w:r w:rsidRPr="002F7EF7">
              <w:rPr>
                <w:rFonts w:ascii="Arial" w:hAnsi="Arial" w:cs="Arial"/>
                <w:sz w:val="24"/>
                <w:szCs w:val="24"/>
              </w:rPr>
              <w:t>6,491</w:t>
            </w:r>
          </w:p>
          <w:p w:rsidR="002F7EF7" w:rsidRPr="002F7EF7" w:rsidP="00652C0C">
            <w:pPr>
              <w:pStyle w:val="NoSpacing"/>
              <w:jc w:val="center"/>
              <w:rPr>
                <w:rFonts w:ascii="Arial" w:hAnsi="Arial" w:cs="Arial"/>
                <w:sz w:val="24"/>
                <w:szCs w:val="24"/>
              </w:rPr>
            </w:pPr>
            <w:r w:rsidRPr="002F7EF7">
              <w:rPr>
                <w:rFonts w:ascii="Arial" w:hAnsi="Arial" w:cs="Arial"/>
                <w:sz w:val="24"/>
                <w:szCs w:val="24"/>
              </w:rPr>
              <w:t>6,678</w:t>
            </w:r>
          </w:p>
          <w:p w:rsidR="002F7EF7" w:rsidRPr="002F7EF7" w:rsidP="00652C0C">
            <w:pPr>
              <w:pStyle w:val="NoSpacing"/>
              <w:jc w:val="center"/>
              <w:rPr>
                <w:rFonts w:ascii="Arial" w:hAnsi="Arial" w:cs="Arial"/>
                <w:sz w:val="24"/>
                <w:szCs w:val="24"/>
              </w:rPr>
            </w:pPr>
            <w:r w:rsidRPr="002F7EF7">
              <w:rPr>
                <w:rFonts w:ascii="Arial" w:hAnsi="Arial" w:cs="Arial"/>
                <w:sz w:val="24"/>
                <w:szCs w:val="24"/>
              </w:rPr>
              <w:t>8,242</w:t>
            </w:r>
          </w:p>
          <w:p w:rsidR="002F7EF7" w:rsidRPr="002F7EF7" w:rsidP="00652C0C">
            <w:pPr>
              <w:pStyle w:val="NoSpacing"/>
              <w:jc w:val="center"/>
              <w:rPr>
                <w:rFonts w:ascii="Arial" w:hAnsi="Arial" w:cs="Arial"/>
                <w:sz w:val="24"/>
                <w:szCs w:val="24"/>
              </w:rPr>
            </w:pPr>
            <w:r w:rsidRPr="002F7EF7">
              <w:rPr>
                <w:rFonts w:ascii="Arial" w:hAnsi="Arial" w:cs="Arial"/>
                <w:sz w:val="24"/>
                <w:szCs w:val="24"/>
              </w:rPr>
              <w:t>8,369</w:t>
            </w:r>
          </w:p>
        </w:tc>
        <w:tc>
          <w:tcPr>
            <w:tcW w:w="2020" w:type="dxa"/>
            <w:shd w:val="clear" w:color="auto" w:fill="auto"/>
          </w:tcPr>
          <w:p w:rsidR="002F7EF7" w:rsidRPr="002F7EF7" w:rsidP="00652C0C">
            <w:pPr>
              <w:pStyle w:val="NoSpacing"/>
              <w:rPr>
                <w:rFonts w:ascii="Arial" w:hAnsi="Arial" w:cs="Arial"/>
                <w:sz w:val="24"/>
                <w:szCs w:val="24"/>
              </w:rPr>
            </w:pPr>
            <w:r w:rsidRPr="002F7EF7">
              <w:rPr>
                <w:rFonts w:ascii="Arial" w:hAnsi="Arial" w:cs="Arial"/>
                <w:sz w:val="24"/>
                <w:szCs w:val="24"/>
              </w:rPr>
              <w:t>Preston</w:t>
            </w:r>
          </w:p>
          <w:p w:rsidR="002F7EF7" w:rsidRPr="002F7EF7" w:rsidP="00652C0C">
            <w:pPr>
              <w:pStyle w:val="NoSpacing"/>
              <w:rPr>
                <w:rFonts w:ascii="Arial" w:hAnsi="Arial" w:cs="Arial"/>
                <w:sz w:val="24"/>
                <w:szCs w:val="24"/>
              </w:rPr>
            </w:pPr>
            <w:r w:rsidRPr="002F7EF7">
              <w:rPr>
                <w:rFonts w:ascii="Arial" w:hAnsi="Arial" w:cs="Arial"/>
                <w:sz w:val="24"/>
                <w:szCs w:val="24"/>
              </w:rPr>
              <w:t>Chorley</w:t>
            </w:r>
          </w:p>
          <w:p w:rsidR="002F7EF7" w:rsidRPr="002F7EF7" w:rsidP="00652C0C">
            <w:pPr>
              <w:pStyle w:val="NoSpacing"/>
              <w:rPr>
                <w:rFonts w:ascii="Arial" w:hAnsi="Arial" w:cs="Arial"/>
                <w:sz w:val="24"/>
                <w:szCs w:val="24"/>
              </w:rPr>
            </w:pPr>
            <w:r w:rsidRPr="002F7EF7">
              <w:rPr>
                <w:rFonts w:ascii="Arial" w:hAnsi="Arial" w:cs="Arial"/>
                <w:sz w:val="24"/>
                <w:szCs w:val="24"/>
              </w:rPr>
              <w:t>Burnley</w:t>
            </w:r>
          </w:p>
          <w:p w:rsidR="002F7EF7" w:rsidRPr="002F7EF7" w:rsidP="00652C0C">
            <w:pPr>
              <w:pStyle w:val="NoSpacing"/>
              <w:rPr>
                <w:rFonts w:ascii="Arial" w:hAnsi="Arial" w:cs="Arial"/>
                <w:sz w:val="24"/>
                <w:szCs w:val="24"/>
              </w:rPr>
            </w:pPr>
            <w:r w:rsidRPr="002F7EF7">
              <w:rPr>
                <w:rFonts w:ascii="Arial" w:hAnsi="Arial" w:cs="Arial"/>
                <w:sz w:val="24"/>
                <w:szCs w:val="24"/>
              </w:rPr>
              <w:t>Lancaster</w:t>
            </w:r>
          </w:p>
          <w:p w:rsidR="002F7EF7" w:rsidRPr="002F7EF7" w:rsidP="00652C0C">
            <w:pPr>
              <w:pStyle w:val="NoSpacing"/>
              <w:rPr>
                <w:rFonts w:ascii="Arial" w:hAnsi="Arial" w:cs="Arial"/>
                <w:sz w:val="24"/>
                <w:szCs w:val="24"/>
              </w:rPr>
            </w:pPr>
            <w:r w:rsidRPr="002F7EF7">
              <w:rPr>
                <w:rFonts w:ascii="Arial" w:hAnsi="Arial" w:cs="Arial"/>
                <w:sz w:val="24"/>
                <w:szCs w:val="24"/>
              </w:rPr>
              <w:t>Farington</w:t>
            </w:r>
          </w:p>
        </w:tc>
        <w:tc>
          <w:tcPr>
            <w:tcW w:w="975" w:type="dxa"/>
            <w:shd w:val="clear" w:color="auto" w:fill="auto"/>
          </w:tcPr>
          <w:p w:rsidR="002F7EF7" w:rsidRPr="002F7EF7" w:rsidP="00652C0C">
            <w:pPr>
              <w:pStyle w:val="NoSpacing"/>
              <w:jc w:val="center"/>
              <w:rPr>
                <w:rFonts w:ascii="Arial" w:hAnsi="Arial" w:cs="Arial"/>
                <w:sz w:val="24"/>
                <w:szCs w:val="24"/>
              </w:rPr>
            </w:pPr>
            <w:r w:rsidRPr="002F7EF7">
              <w:rPr>
                <w:rFonts w:ascii="Arial" w:hAnsi="Arial" w:cs="Arial"/>
                <w:sz w:val="24"/>
                <w:szCs w:val="24"/>
              </w:rPr>
              <w:t>9,697</w:t>
            </w:r>
          </w:p>
          <w:p w:rsidR="002F7EF7" w:rsidRPr="002F7EF7" w:rsidP="00652C0C">
            <w:pPr>
              <w:pStyle w:val="NoSpacing"/>
              <w:jc w:val="center"/>
              <w:rPr>
                <w:rFonts w:ascii="Arial" w:hAnsi="Arial" w:cs="Arial"/>
                <w:sz w:val="24"/>
                <w:szCs w:val="24"/>
              </w:rPr>
            </w:pPr>
            <w:r w:rsidRPr="002F7EF7">
              <w:rPr>
                <w:rFonts w:ascii="Arial" w:hAnsi="Arial" w:cs="Arial"/>
                <w:sz w:val="24"/>
                <w:szCs w:val="24"/>
              </w:rPr>
              <w:t>10,579</w:t>
            </w:r>
          </w:p>
          <w:p w:rsidR="002F7EF7" w:rsidRPr="002F7EF7" w:rsidP="00652C0C">
            <w:pPr>
              <w:pStyle w:val="NoSpacing"/>
              <w:jc w:val="center"/>
              <w:rPr>
                <w:rFonts w:ascii="Arial" w:hAnsi="Arial" w:cs="Arial"/>
                <w:sz w:val="24"/>
                <w:szCs w:val="24"/>
              </w:rPr>
            </w:pPr>
            <w:r w:rsidRPr="002F7EF7">
              <w:rPr>
                <w:rFonts w:ascii="Arial" w:hAnsi="Arial" w:cs="Arial"/>
                <w:sz w:val="24"/>
                <w:szCs w:val="24"/>
              </w:rPr>
              <w:t>11,148</w:t>
            </w:r>
          </w:p>
          <w:p w:rsidR="002F7EF7" w:rsidRPr="002F7EF7" w:rsidP="00652C0C">
            <w:pPr>
              <w:pStyle w:val="NoSpacing"/>
              <w:jc w:val="center"/>
              <w:rPr>
                <w:rFonts w:ascii="Arial" w:hAnsi="Arial" w:cs="Arial"/>
                <w:sz w:val="24"/>
                <w:szCs w:val="24"/>
              </w:rPr>
            </w:pPr>
            <w:r w:rsidRPr="002F7EF7">
              <w:rPr>
                <w:rFonts w:ascii="Arial" w:hAnsi="Arial" w:cs="Arial"/>
                <w:sz w:val="24"/>
                <w:szCs w:val="24"/>
              </w:rPr>
              <w:t>11,768</w:t>
            </w:r>
          </w:p>
          <w:p w:rsidR="002F7EF7" w:rsidRPr="002F7EF7" w:rsidP="00652C0C">
            <w:pPr>
              <w:pStyle w:val="NoSpacing"/>
              <w:jc w:val="center"/>
              <w:rPr>
                <w:rFonts w:ascii="Arial" w:hAnsi="Arial" w:cs="Arial"/>
                <w:sz w:val="24"/>
                <w:szCs w:val="24"/>
              </w:rPr>
            </w:pPr>
            <w:r w:rsidRPr="002F7EF7">
              <w:rPr>
                <w:rFonts w:ascii="Arial" w:hAnsi="Arial" w:cs="Arial"/>
                <w:sz w:val="24"/>
                <w:szCs w:val="24"/>
              </w:rPr>
              <w:t>13,116</w:t>
            </w:r>
          </w:p>
        </w:tc>
      </w:tr>
    </w:tbl>
    <w:p w:rsidR="002F7EF7" w:rsidP="005F33B2">
      <w:pPr>
        <w:spacing w:after="0"/>
        <w:jc w:val="left"/>
        <w:rPr>
          <w:rFonts w:eastAsia="Cambria" w:cs="Arial"/>
          <w:color w:val="auto"/>
          <w:lang w:eastAsia="en-GB"/>
        </w:rPr>
      </w:pPr>
    </w:p>
    <w:p w:rsidR="002F7EF7" w:rsidRPr="002F7EF7" w:rsidP="002F7EF7">
      <w:pPr>
        <w:spacing w:after="0"/>
        <w:jc w:val="left"/>
        <w:rPr>
          <w:rFonts w:eastAsia="Cambria" w:cs="Arial"/>
          <w:lang w:eastAsia="en-GB"/>
        </w:rPr>
      </w:pPr>
    </w:p>
    <w:p w:rsidR="002F7EF7" w:rsidRPr="009F63DF" w:rsidP="002F7EF7">
      <w:pPr>
        <w:spacing w:after="0"/>
        <w:jc w:val="left"/>
        <w:rPr>
          <w:rFonts w:eastAsia="Cambria" w:cs="Arial"/>
          <w:color w:val="auto"/>
          <w:lang w:eastAsia="en-GB"/>
        </w:rPr>
      </w:pPr>
      <w:r w:rsidRPr="009F63DF">
        <w:rPr>
          <w:rFonts w:eastAsia="Cambria" w:cs="Arial"/>
          <w:color w:val="auto"/>
          <w:lang w:eastAsia="en-GB"/>
        </w:rPr>
        <w:t xml:space="preserve">We are also proposing that the centre in Skelmersdale opens five day a week, because there are two household waste recycling centres in West Lancashire district. </w:t>
      </w:r>
    </w:p>
    <w:p w:rsidR="002F7EF7" w:rsidRPr="009F63DF" w:rsidP="002F7EF7">
      <w:pPr>
        <w:spacing w:after="0"/>
        <w:jc w:val="left"/>
        <w:rPr>
          <w:rFonts w:eastAsia="Cambria" w:cs="Arial"/>
          <w:color w:val="auto"/>
          <w:lang w:eastAsia="en-GB"/>
        </w:rPr>
      </w:pPr>
    </w:p>
    <w:p w:rsidR="002F7EF7" w:rsidRPr="009F63DF" w:rsidP="002F7EF7">
      <w:pPr>
        <w:spacing w:after="0"/>
        <w:jc w:val="left"/>
        <w:rPr>
          <w:rFonts w:eastAsia="Cambria" w:cs="Arial"/>
          <w:color w:val="auto"/>
          <w:lang w:eastAsia="en-GB"/>
        </w:rPr>
      </w:pPr>
      <w:r w:rsidRPr="009F63DF">
        <w:rPr>
          <w:rFonts w:eastAsia="Cambria" w:cs="Arial"/>
          <w:color w:val="auto"/>
          <w:lang w:eastAsia="en-GB"/>
        </w:rPr>
        <w:t xml:space="preserve">The majority of Lancashire's districts have only one centre. Three districts each have two: West Lancashire (Burscough and Skelmersdale); Ribble Valley (Longridge and Clitheroe); and Lancaster (Lancaster and Carnforth). By staggering the days that each centre is open in both West Lancashire and Ribble Valley, a seven days a week household waste recycling centre service will still be maintained in each of these districts. </w:t>
      </w:r>
    </w:p>
    <w:p w:rsidR="002F7EF7" w:rsidRPr="009F63DF" w:rsidP="002F7EF7">
      <w:pPr>
        <w:spacing w:after="0"/>
        <w:jc w:val="left"/>
        <w:rPr>
          <w:rFonts w:eastAsia="Cambria" w:cs="Arial"/>
          <w:color w:val="auto"/>
          <w:lang w:eastAsia="en-GB"/>
        </w:rPr>
      </w:pPr>
    </w:p>
    <w:p w:rsidR="002F7EF7" w:rsidRPr="009F63DF" w:rsidP="002F7EF7">
      <w:pPr>
        <w:spacing w:after="0"/>
        <w:jc w:val="left"/>
        <w:rPr>
          <w:rFonts w:eastAsia="Cambria" w:cs="Arial"/>
          <w:color w:val="auto"/>
          <w:lang w:eastAsia="en-GB"/>
        </w:rPr>
      </w:pPr>
      <w:r w:rsidRPr="009F63DF">
        <w:rPr>
          <w:rFonts w:eastAsia="Cambria" w:cs="Arial"/>
          <w:color w:val="auto"/>
          <w:lang w:eastAsia="en-GB"/>
        </w:rPr>
        <w:t xml:space="preserve">Pendle and Rossendale will be the only districts without a seven day service. In Pendle many residents already use the Burnley household waste recycling centre due to the location of Barnoldswick. However, Barnoldswick's opening days would also be staggered with Clitheroe's opening days to provide a second alternative. In Rossendale, if households can't hold onto their waste until their local household </w:t>
      </w:r>
      <w:r w:rsidRPr="009F63DF">
        <w:rPr>
          <w:rFonts w:eastAsia="Cambria" w:cs="Arial"/>
          <w:color w:val="auto"/>
          <w:lang w:eastAsia="en-GB"/>
        </w:rPr>
        <w:t xml:space="preserve">waste recycling centre is open, the nearest alternative centres are Burnley or Altham. </w:t>
      </w:r>
    </w:p>
    <w:p w:rsidR="002F7EF7" w:rsidRPr="009F63DF" w:rsidP="002F7EF7">
      <w:pPr>
        <w:spacing w:after="0"/>
        <w:jc w:val="left"/>
        <w:rPr>
          <w:rFonts w:eastAsia="Cambria" w:cs="Arial"/>
          <w:color w:val="auto"/>
          <w:lang w:eastAsia="en-GB"/>
        </w:rPr>
      </w:pPr>
    </w:p>
    <w:p w:rsidR="002F7EF7" w:rsidP="002F7EF7">
      <w:pPr>
        <w:spacing w:after="0"/>
        <w:jc w:val="left"/>
        <w:rPr>
          <w:rFonts w:eastAsia="Cambria" w:cs="Arial"/>
          <w:color w:val="auto"/>
          <w:lang w:eastAsia="en-GB"/>
        </w:rPr>
      </w:pPr>
      <w:r w:rsidRPr="009F63DF">
        <w:rPr>
          <w:rFonts w:eastAsia="Cambria" w:cs="Arial"/>
          <w:color w:val="auto"/>
          <w:lang w:eastAsia="en-GB"/>
        </w:rPr>
        <w:t xml:space="preserve">Where centres are open seven days a week it increases the overall number of staff required to deliver the service. If staff work five days a week extra staff are required to cover the two additional days. To open our household waste recycling centres five days a week provides the most efficient and cost effective means of delivering the service. </w:t>
      </w: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P="002F7EF7">
      <w:pPr>
        <w:spacing w:after="0"/>
        <w:jc w:val="left"/>
        <w:rPr>
          <w:rFonts w:eastAsia="Cambria" w:cs="Arial"/>
          <w:color w:val="auto"/>
          <w:lang w:eastAsia="en-GB"/>
        </w:rPr>
      </w:pPr>
    </w:p>
    <w:p w:rsidR="00556548" w:rsidRPr="009F63DF" w:rsidP="002F7EF7">
      <w:pPr>
        <w:spacing w:after="0"/>
        <w:jc w:val="left"/>
        <w:rPr>
          <w:rFonts w:eastAsia="Cambria" w:cs="Arial"/>
          <w:color w:val="auto"/>
          <w:lang w:eastAsia="en-GB"/>
        </w:rPr>
      </w:pPr>
    </w:p>
    <w:tbl>
      <w:tblPr>
        <w:tblW w:w="0" w:type="auto"/>
        <w:tblInd w:w="-108" w:type="dxa"/>
        <w:tblBorders>
          <w:top w:val="nil"/>
          <w:left w:val="nil"/>
          <w:bottom w:val="nil"/>
          <w:right w:val="nil"/>
        </w:tblBorders>
        <w:tblLayout w:type="fixed"/>
        <w:tblLook w:val="0000"/>
      </w:tblPr>
      <w:tblGrid>
        <w:gridCol w:w="2531"/>
        <w:gridCol w:w="2531"/>
        <w:gridCol w:w="2531"/>
      </w:tblGrid>
      <w:tr>
        <w:tblPrEx>
          <w:tblW w:w="0" w:type="auto"/>
          <w:tblInd w:w="-108" w:type="dxa"/>
          <w:tblBorders>
            <w:top w:val="nil"/>
            <w:left w:val="nil"/>
            <w:bottom w:val="nil"/>
            <w:right w:val="nil"/>
          </w:tblBorders>
          <w:tblLayout w:type="fixed"/>
          <w:tblLook w:val="0000"/>
        </w:tblPrEx>
        <w:trPr>
          <w:trHeight w:val="112"/>
        </w:trPr>
        <w:tc>
          <w:tcPr>
            <w:tcW w:w="2531" w:type="dxa"/>
          </w:tcPr>
          <w:p w:rsidR="002F7EF7" w:rsidRPr="009F63DF" w:rsidP="002F7EF7">
            <w:pPr>
              <w:spacing w:after="0"/>
              <w:jc w:val="left"/>
              <w:rPr>
                <w:rFonts w:eastAsia="Cambria" w:cs="Arial"/>
                <w:color w:val="auto"/>
                <w:sz w:val="23"/>
                <w:szCs w:val="23"/>
                <w:lang w:eastAsia="en-GB"/>
              </w:rPr>
            </w:pPr>
          </w:p>
        </w:tc>
        <w:tc>
          <w:tcPr>
            <w:tcW w:w="2531" w:type="dxa"/>
          </w:tcPr>
          <w:p w:rsidR="002F7EF7" w:rsidRPr="009F63DF" w:rsidP="002F7EF7">
            <w:pPr>
              <w:spacing w:after="0"/>
              <w:jc w:val="left"/>
              <w:rPr>
                <w:rFonts w:eastAsia="Cambria" w:cs="Arial"/>
                <w:color w:val="auto"/>
                <w:sz w:val="23"/>
                <w:szCs w:val="23"/>
                <w:lang w:eastAsia="en-GB"/>
              </w:rPr>
            </w:pPr>
          </w:p>
        </w:tc>
        <w:tc>
          <w:tcPr>
            <w:tcW w:w="2531" w:type="dxa"/>
          </w:tcPr>
          <w:p w:rsidR="002F7EF7" w:rsidRPr="009F63DF" w:rsidP="002F7EF7">
            <w:pPr>
              <w:spacing w:after="0"/>
              <w:jc w:val="left"/>
              <w:rPr>
                <w:rFonts w:eastAsia="Cambria" w:cs="Arial"/>
                <w:color w:val="auto"/>
                <w:sz w:val="23"/>
                <w:szCs w:val="23"/>
                <w:lang w:eastAsia="en-GB"/>
              </w:rPr>
            </w:pPr>
          </w:p>
        </w:tc>
      </w:tr>
      <w:tr>
        <w:tblPrEx>
          <w:tblW w:w="0" w:type="auto"/>
          <w:tblInd w:w="-108" w:type="dxa"/>
          <w:tblLayout w:type="fixed"/>
          <w:tblLook w:val="0000"/>
        </w:tblPrEx>
        <w:trPr>
          <w:trHeight w:val="112"/>
        </w:trPr>
        <w:tc>
          <w:tcPr>
            <w:tcW w:w="2531" w:type="dxa"/>
          </w:tcPr>
          <w:p w:rsidR="002F7EF7" w:rsidRPr="002F7EF7" w:rsidP="002F7EF7">
            <w:pPr>
              <w:spacing w:after="0"/>
              <w:jc w:val="left"/>
              <w:rPr>
                <w:rFonts w:eastAsia="Cambria" w:cs="Arial"/>
                <w:color w:val="FF0000"/>
                <w:sz w:val="23"/>
                <w:szCs w:val="23"/>
                <w:lang w:eastAsia="en-GB"/>
              </w:rPr>
            </w:pPr>
          </w:p>
        </w:tc>
        <w:tc>
          <w:tcPr>
            <w:tcW w:w="2531" w:type="dxa"/>
          </w:tcPr>
          <w:p w:rsidR="002F7EF7" w:rsidRPr="002F7EF7" w:rsidP="002F7EF7">
            <w:pPr>
              <w:spacing w:after="0"/>
              <w:jc w:val="left"/>
              <w:rPr>
                <w:rFonts w:eastAsia="Cambria" w:cs="Arial"/>
                <w:color w:val="FF0000"/>
                <w:sz w:val="23"/>
                <w:szCs w:val="23"/>
                <w:lang w:eastAsia="en-GB"/>
              </w:rPr>
            </w:pPr>
          </w:p>
        </w:tc>
        <w:tc>
          <w:tcPr>
            <w:tcW w:w="2531" w:type="dxa"/>
          </w:tcPr>
          <w:p w:rsidR="002F7EF7" w:rsidRPr="002F7EF7" w:rsidP="002F7EF7">
            <w:pPr>
              <w:spacing w:after="0"/>
              <w:jc w:val="left"/>
              <w:rPr>
                <w:rFonts w:eastAsia="Cambria" w:cs="Arial"/>
                <w:color w:val="FF0000"/>
                <w:sz w:val="23"/>
                <w:szCs w:val="23"/>
                <w:lang w:eastAsia="en-GB"/>
              </w:rPr>
            </w:pPr>
          </w:p>
        </w:tc>
      </w:tr>
    </w:tbl>
    <w:p w:rsidR="00395A49">
      <w:pPr>
        <w:autoSpaceDE/>
        <w:autoSpaceDN/>
        <w:adjustRightInd/>
        <w:spacing w:after="0"/>
        <w:jc w:val="left"/>
        <w:rPr>
          <w:rFonts w:eastAsia="Times New Roman"/>
          <w:b/>
          <w:bCs/>
          <w:color w:val="auto"/>
          <w:sz w:val="40"/>
          <w:szCs w:val="28"/>
          <w:lang w:eastAsia="en-GB"/>
        </w:rPr>
      </w:pPr>
      <w:bookmarkStart w:id="28" w:name="_Toc506888364"/>
      <w:bookmarkStart w:id="29" w:name="_Toc3377430"/>
      <w:r>
        <w:br w:type="page"/>
      </w:r>
    </w:p>
    <w:p w:rsidR="00CB4E6E" w:rsidP="00395A49">
      <w:pPr>
        <w:pStyle w:val="Heading1"/>
        <w:numPr>
          <w:ilvl w:val="0"/>
          <w:numId w:val="7"/>
        </w:numPr>
        <w:spacing w:before="0" w:after="0"/>
        <w:ind w:left="284"/>
      </w:pPr>
      <w:bookmarkStart w:id="30" w:name="_Toc6384118"/>
      <w:r w:rsidRPr="00A57D13">
        <w:t>Methodology</w:t>
      </w:r>
      <w:bookmarkEnd w:id="28"/>
      <w:bookmarkEnd w:id="29"/>
      <w:bookmarkEnd w:id="30"/>
    </w:p>
    <w:p w:rsidR="00395A49" w:rsidRPr="00395A49" w:rsidP="00B94027">
      <w:pPr>
        <w:spacing w:after="0"/>
        <w:rPr>
          <w:lang w:eastAsia="en-GB"/>
        </w:rPr>
      </w:pPr>
    </w:p>
    <w:p w:rsidR="00277077" w:rsidP="00277077">
      <w:pPr>
        <w:jc w:val="left"/>
        <w:rPr>
          <w:rFonts w:eastAsiaTheme="minorHAnsi" w:cs="Arial"/>
          <w:color w:val="1F497D"/>
        </w:rPr>
      </w:pPr>
      <w:r w:rsidRPr="00A57D13">
        <w:rPr>
          <w:rFonts w:eastAsia="Times New Roman" w:cs="Times New Roman"/>
          <w:color w:val="auto"/>
          <w:szCs w:val="20"/>
        </w:rPr>
        <w:t xml:space="preserve">For this consultation, </w:t>
      </w:r>
      <w:r>
        <w:rPr>
          <w:rFonts w:eastAsia="Times New Roman" w:cs="Times New Roman"/>
          <w:color w:val="auto"/>
          <w:szCs w:val="20"/>
        </w:rPr>
        <w:t>we asked</w:t>
      </w:r>
      <w:r w:rsidRPr="00E15CEF">
        <w:t xml:space="preserve"> </w:t>
      </w:r>
      <w:r>
        <w:t xml:space="preserve">the public, staff and partner organisations to give their views. We promoted the </w:t>
      </w:r>
      <w:r w:rsidRPr="00363510">
        <w:rPr>
          <w:color w:val="auto"/>
        </w:rPr>
        <w:t>consultation with p</w:t>
      </w:r>
      <w:r w:rsidRPr="00363510">
        <w:rPr>
          <w:rFonts w:cs="Arial"/>
          <w:color w:val="auto"/>
        </w:rPr>
        <w:t>osters and banners displayed at the recycling centres, press releases</w:t>
      </w:r>
      <w:r>
        <w:rPr>
          <w:rFonts w:cs="Arial"/>
          <w:color w:val="auto"/>
        </w:rPr>
        <w:t xml:space="preserve">, </w:t>
      </w:r>
      <w:r w:rsidRPr="00363510">
        <w:rPr>
          <w:rFonts w:cs="Arial"/>
          <w:color w:val="auto"/>
        </w:rPr>
        <w:t>social media</w:t>
      </w:r>
      <w:r>
        <w:rPr>
          <w:rFonts w:cs="Arial"/>
          <w:color w:val="auto"/>
        </w:rPr>
        <w:t xml:space="preserve"> and</w:t>
      </w:r>
      <w:r w:rsidRPr="000A7CB6">
        <w:rPr>
          <w:rFonts w:cs="Arial"/>
          <w:color w:val="auto"/>
        </w:rPr>
        <w:t xml:space="preserve"> </w:t>
      </w:r>
      <w:r w:rsidRPr="00363510">
        <w:rPr>
          <w:rFonts w:cs="Arial"/>
          <w:color w:val="auto"/>
        </w:rPr>
        <w:t>panels on relevant pages of the county council website. The consultation was also promoted internally to staff and county councillors via the intranet and C-First</w:t>
      </w:r>
      <w:r>
        <w:rPr>
          <w:rFonts w:cs="Arial"/>
          <w:color w:val="auto"/>
        </w:rPr>
        <w:t xml:space="preserve"> (</w:t>
      </w:r>
      <w:r w:rsidRPr="00363510">
        <w:rPr>
          <w:rFonts w:cs="Arial"/>
          <w:color w:val="auto"/>
        </w:rPr>
        <w:t>the councillors' portal</w:t>
      </w:r>
      <w:r>
        <w:rPr>
          <w:rFonts w:cs="Arial"/>
          <w:color w:val="auto"/>
        </w:rPr>
        <w:t>)</w:t>
      </w:r>
      <w:r w:rsidRPr="00363510">
        <w:rPr>
          <w:rFonts w:cs="Arial"/>
          <w:color w:val="auto"/>
        </w:rPr>
        <w:t>.</w:t>
      </w:r>
    </w:p>
    <w:p w:rsidR="009B2689" w:rsidRPr="009B2689" w:rsidP="009B2689">
      <w:pPr>
        <w:jc w:val="left"/>
        <w:rPr>
          <w:rFonts w:cs="Arial"/>
          <w:color w:val="1F497D"/>
        </w:rPr>
      </w:pPr>
      <w:r w:rsidRPr="009B2689">
        <w:rPr>
          <w:rFonts w:eastAsia="Times New Roman"/>
          <w:color w:val="auto"/>
        </w:rPr>
        <w:t xml:space="preserve">Paper copies of the consultation questionnaire were available on request and an electronic version of the consultation questionnaire was available online at </w:t>
      </w:r>
      <w:r>
        <w:fldChar w:fldCharType="begin"/>
      </w:r>
      <w:r>
        <w:instrText xml:space="preserve"> HYPERLINK "http://www.lancashire.gov.uk" </w:instrText>
      </w:r>
      <w:r>
        <w:fldChar w:fldCharType="separate"/>
      </w:r>
      <w:r w:rsidRPr="00E15CEF">
        <w:rPr>
          <w:rStyle w:val="Hyperlink"/>
        </w:rPr>
        <w:t>www.lancashire.gov.uk</w:t>
      </w:r>
      <w:r>
        <w:fldChar w:fldCharType="end"/>
      </w:r>
      <w:r w:rsidRPr="009B2689">
        <w:rPr>
          <w:rFonts w:eastAsia="Times New Roman"/>
          <w:color w:val="auto"/>
        </w:rPr>
        <w:t xml:space="preserve"> </w:t>
      </w:r>
      <w:r w:rsidR="00277077">
        <w:rPr>
          <w:rFonts w:eastAsia="Times New Roman"/>
          <w:color w:val="auto"/>
        </w:rPr>
        <w:t>.</w:t>
      </w:r>
    </w:p>
    <w:p w:rsidR="00F875C6" w:rsidP="00EC2888">
      <w:pPr>
        <w:spacing w:after="0"/>
        <w:jc w:val="left"/>
        <w:rPr>
          <w:rFonts w:cs="Arial"/>
          <w:color w:val="333333"/>
        </w:rPr>
      </w:pPr>
    </w:p>
    <w:p w:rsidR="00F875C6" w:rsidP="00F875C6">
      <w:pPr>
        <w:autoSpaceDE/>
        <w:autoSpaceDN/>
        <w:adjustRightInd/>
        <w:spacing w:after="0"/>
        <w:jc w:val="left"/>
        <w:rPr>
          <w:rFonts w:eastAsia="Times New Roman" w:cs="Times New Roman"/>
          <w:color w:val="auto"/>
          <w:szCs w:val="20"/>
          <w:lang w:eastAsia="en-GB"/>
        </w:rPr>
      </w:pPr>
      <w:r w:rsidRPr="00A57D13">
        <w:rPr>
          <w:rFonts w:eastAsia="Times New Roman" w:cs="Times New Roman"/>
          <w:color w:val="auto"/>
          <w:szCs w:val="20"/>
          <w:lang w:eastAsia="en-GB"/>
        </w:rPr>
        <w:t xml:space="preserve">The fieldwork </w:t>
      </w:r>
      <w:r w:rsidRPr="00A57D13">
        <w:rPr>
          <w:rFonts w:eastAsia="Times New Roman" w:cs="Times New Roman"/>
          <w:color w:val="auto"/>
          <w:szCs w:val="20"/>
          <w:shd w:val="clear" w:color="auto" w:fill="FFFFFF" w:themeFill="background1"/>
          <w:lang w:eastAsia="en-GB"/>
        </w:rPr>
        <w:t>ran for eight</w:t>
      </w:r>
      <w:r>
        <w:rPr>
          <w:rFonts w:eastAsia="Times New Roman" w:cs="Times New Roman"/>
          <w:color w:val="auto"/>
          <w:szCs w:val="20"/>
          <w:shd w:val="clear" w:color="auto" w:fill="FFFFFF" w:themeFill="background1"/>
          <w:lang w:eastAsia="en-GB"/>
        </w:rPr>
        <w:t xml:space="preserve"> </w:t>
      </w:r>
      <w:r w:rsidRPr="00A57D13">
        <w:rPr>
          <w:rFonts w:eastAsia="Times New Roman" w:cs="Times New Roman"/>
          <w:color w:val="auto"/>
          <w:szCs w:val="20"/>
          <w:shd w:val="clear" w:color="auto" w:fill="FFFFFF" w:themeFill="background1"/>
          <w:lang w:eastAsia="en-GB"/>
        </w:rPr>
        <w:t>weeks</w:t>
      </w:r>
      <w:r w:rsidRPr="00A57D13">
        <w:rPr>
          <w:rFonts w:eastAsia="Times New Roman" w:cs="Times New Roman"/>
          <w:color w:val="auto"/>
          <w:szCs w:val="20"/>
          <w:lang w:eastAsia="en-GB"/>
        </w:rPr>
        <w:t xml:space="preserve"> between</w:t>
      </w:r>
      <w:r>
        <w:rPr>
          <w:rFonts w:eastAsia="Times New Roman" w:cs="Times New Roman"/>
          <w:color w:val="auto"/>
          <w:szCs w:val="20"/>
          <w:lang w:eastAsia="en-GB"/>
        </w:rPr>
        <w:t xml:space="preserve"> </w:t>
      </w:r>
      <w:r>
        <w:rPr>
          <w:rFonts w:cs="Arial"/>
        </w:rPr>
        <w:t>28 January 2019 and 25 March 2019.</w:t>
      </w:r>
      <w:r w:rsidRPr="00A57D13" w:rsidR="00AA70C1">
        <w:rPr>
          <w:rFonts w:cs="Arial"/>
          <w:color w:val="auto"/>
        </w:rPr>
        <w:t xml:space="preserve"> </w:t>
      </w:r>
      <w:r w:rsidRPr="00A57D13" w:rsidR="00AA70C1">
        <w:rPr>
          <w:rFonts w:eastAsia="Times New Roman" w:cs="Times New Roman"/>
          <w:color w:val="auto"/>
          <w:szCs w:val="20"/>
          <w:lang w:eastAsia="en-GB"/>
        </w:rPr>
        <w:t xml:space="preserve">In total, </w:t>
      </w:r>
      <w:r w:rsidRPr="00BF497C" w:rsidR="00AA70C1">
        <w:rPr>
          <w:rFonts w:eastAsia="Times New Roman" w:cs="Times New Roman"/>
          <w:color w:val="auto"/>
          <w:szCs w:val="20"/>
          <w:lang w:eastAsia="en-GB"/>
        </w:rPr>
        <w:t>1</w:t>
      </w:r>
      <w:r w:rsidR="00AA70C1">
        <w:rPr>
          <w:rFonts w:eastAsia="Times New Roman" w:cs="Times New Roman"/>
          <w:color w:val="auto"/>
          <w:szCs w:val="20"/>
          <w:lang w:eastAsia="en-GB"/>
        </w:rPr>
        <w:t>,</w:t>
      </w:r>
      <w:r w:rsidRPr="00BF497C" w:rsidR="00AA70C1">
        <w:rPr>
          <w:rFonts w:eastAsia="Times New Roman" w:cs="Times New Roman"/>
          <w:color w:val="auto"/>
          <w:szCs w:val="20"/>
          <w:lang w:eastAsia="en-GB"/>
        </w:rPr>
        <w:t>219</w:t>
      </w:r>
      <w:r w:rsidRPr="00A57D13" w:rsidR="00AA70C1">
        <w:rPr>
          <w:rFonts w:eastAsia="Times New Roman" w:cs="Times New Roman"/>
          <w:color w:val="auto"/>
          <w:szCs w:val="20"/>
          <w:lang w:eastAsia="en-GB"/>
        </w:rPr>
        <w:t xml:space="preserve"> completed questionnaires were returned </w:t>
      </w:r>
      <w:r w:rsidRPr="00C11B9F" w:rsidR="00AA70C1">
        <w:rPr>
          <w:rFonts w:eastAsia="Times New Roman" w:cs="Times New Roman"/>
          <w:color w:val="auto"/>
          <w:szCs w:val="20"/>
          <w:lang w:eastAsia="en-GB"/>
        </w:rPr>
        <w:t>(</w:t>
      </w:r>
      <w:r w:rsidR="00AA70C1">
        <w:rPr>
          <w:rFonts w:eastAsia="Times New Roman" w:cs="Times New Roman"/>
          <w:color w:val="auto"/>
          <w:szCs w:val="20"/>
          <w:lang w:eastAsia="en-GB"/>
        </w:rPr>
        <w:t>15</w:t>
      </w:r>
      <w:r w:rsidRPr="00A57D13" w:rsidR="00AA70C1">
        <w:rPr>
          <w:rFonts w:eastAsia="Times New Roman" w:cs="Times New Roman"/>
          <w:color w:val="auto"/>
          <w:szCs w:val="20"/>
          <w:lang w:eastAsia="en-GB"/>
        </w:rPr>
        <w:t xml:space="preserve"> paper questionnaire responses </w:t>
      </w:r>
      <w:r w:rsidRPr="00192A16" w:rsidR="00AA70C1">
        <w:rPr>
          <w:rFonts w:eastAsia="Times New Roman" w:cs="Times New Roman"/>
          <w:color w:val="auto"/>
          <w:szCs w:val="20"/>
          <w:lang w:eastAsia="en-GB"/>
        </w:rPr>
        <w:t xml:space="preserve">and </w:t>
      </w:r>
      <w:r w:rsidR="00AA70C1">
        <w:rPr>
          <w:rFonts w:eastAsia="Times New Roman" w:cs="Times New Roman"/>
          <w:color w:val="auto"/>
          <w:szCs w:val="20"/>
          <w:lang w:eastAsia="en-GB"/>
        </w:rPr>
        <w:t>1, 204</w:t>
      </w:r>
      <w:r w:rsidRPr="00192A16" w:rsidR="00AA70C1">
        <w:rPr>
          <w:rFonts w:eastAsia="Times New Roman" w:cs="Times New Roman"/>
          <w:color w:val="auto"/>
          <w:szCs w:val="20"/>
          <w:lang w:eastAsia="en-GB"/>
        </w:rPr>
        <w:t xml:space="preserve"> online </w:t>
      </w:r>
      <w:r w:rsidRPr="00A57D13" w:rsidR="00AA70C1">
        <w:rPr>
          <w:rFonts w:eastAsia="Times New Roman" w:cs="Times New Roman"/>
          <w:color w:val="auto"/>
          <w:szCs w:val="20"/>
          <w:lang w:eastAsia="en-GB"/>
        </w:rPr>
        <w:t>questionnaire responses).</w:t>
      </w:r>
    </w:p>
    <w:p w:rsidR="00EE0210" w:rsidP="00F875C6">
      <w:pPr>
        <w:autoSpaceDE/>
        <w:autoSpaceDN/>
        <w:adjustRightInd/>
        <w:spacing w:after="0"/>
        <w:jc w:val="left"/>
        <w:rPr>
          <w:rFonts w:eastAsia="Times New Roman" w:cs="Times New Roman"/>
          <w:color w:val="auto"/>
          <w:szCs w:val="20"/>
          <w:lang w:eastAsia="en-GB"/>
        </w:rPr>
      </w:pPr>
    </w:p>
    <w:p w:rsidR="00074D5C" w:rsidP="00E104FA">
      <w:pPr>
        <w:spacing w:after="0"/>
        <w:jc w:val="left"/>
        <w:rPr>
          <w:rFonts w:eastAsia="Times New Roman" w:cs="Arial"/>
          <w:color w:val="auto"/>
          <w:lang w:eastAsia="en-GB"/>
        </w:rPr>
      </w:pPr>
      <w:r w:rsidRPr="00074D5C">
        <w:rPr>
          <w:rFonts w:cs="Arial"/>
          <w:lang w:eastAsia="en-GB"/>
        </w:rPr>
        <w:t xml:space="preserve">The service users/general public questionnaire </w:t>
      </w:r>
      <w:r w:rsidR="00517CC4">
        <w:rPr>
          <w:rFonts w:cs="Arial"/>
          <w:lang w:eastAsia="en-GB"/>
        </w:rPr>
        <w:t>covered two proposals:</w:t>
      </w:r>
      <w:r>
        <w:rPr>
          <w:rFonts w:cs="Arial"/>
          <w:lang w:eastAsia="en-GB"/>
        </w:rPr>
        <w:t xml:space="preserve"> the first proposal was to change the opening times for all Lancashire's household waste recycling centres and the second proposal was to change opening days for seven of the centres. The </w:t>
      </w:r>
      <w:r w:rsidR="00614271">
        <w:rPr>
          <w:rFonts w:cs="Arial"/>
          <w:lang w:eastAsia="en-GB"/>
        </w:rPr>
        <w:t xml:space="preserve">questionnaire </w:t>
      </w:r>
      <w:r w:rsidRPr="00074D5C">
        <w:rPr>
          <w:rFonts w:cs="Arial"/>
          <w:lang w:eastAsia="en-GB"/>
        </w:rPr>
        <w:t xml:space="preserve">introduced the consultation </w:t>
      </w:r>
      <w:r w:rsidRPr="00074D5C">
        <w:rPr>
          <w:rFonts w:eastAsia="Times New Roman" w:cs="Arial"/>
          <w:color w:val="auto"/>
          <w:lang w:eastAsia="en-GB"/>
        </w:rPr>
        <w:t xml:space="preserve">by </w:t>
      </w:r>
      <w:r>
        <w:rPr>
          <w:rFonts w:eastAsia="Times New Roman" w:cs="Arial"/>
          <w:color w:val="auto"/>
          <w:lang w:eastAsia="en-GB"/>
        </w:rPr>
        <w:t xml:space="preserve">outlining </w:t>
      </w:r>
      <w:r w:rsidR="00614271">
        <w:rPr>
          <w:rFonts w:eastAsia="Times New Roman" w:cs="Arial"/>
          <w:color w:val="auto"/>
          <w:lang w:eastAsia="en-GB"/>
        </w:rPr>
        <w:t>the current opening hours and days, explained the proposed changes and provided the rationale behind the proposals.</w:t>
      </w:r>
    </w:p>
    <w:p w:rsidR="00285B96" w:rsidRPr="00E104FA" w:rsidP="00E104FA">
      <w:pPr>
        <w:spacing w:after="0"/>
        <w:jc w:val="left"/>
        <w:rPr>
          <w:rFonts w:eastAsia="Times New Roman" w:cs="Arial"/>
          <w:color w:val="auto"/>
          <w:lang w:eastAsia="en-GB"/>
        </w:rPr>
      </w:pPr>
    </w:p>
    <w:p w:rsidR="00E104FA" w:rsidRPr="00E104FA" w:rsidP="00E104FA">
      <w:pPr>
        <w:spacing w:after="0"/>
        <w:jc w:val="left"/>
        <w:rPr>
          <w:rFonts w:eastAsia="Times New Roman" w:cs="Arial"/>
          <w:color w:val="auto"/>
          <w:lang w:eastAsia="en-GB"/>
        </w:rPr>
      </w:pPr>
      <w:r w:rsidRPr="00614271">
        <w:rPr>
          <w:rFonts w:eastAsia="Times New Roman" w:cs="Arial"/>
          <w:color w:val="auto"/>
          <w:lang w:eastAsia="en-GB"/>
        </w:rPr>
        <w:t xml:space="preserve">The main section of this questionnaire included </w:t>
      </w:r>
      <w:r w:rsidRPr="00614271" w:rsidR="0019561E">
        <w:rPr>
          <w:rFonts w:eastAsia="Times New Roman" w:cs="Arial"/>
          <w:color w:val="auto"/>
          <w:lang w:eastAsia="en-GB"/>
        </w:rPr>
        <w:t xml:space="preserve">ten </w:t>
      </w:r>
      <w:r w:rsidRPr="00614271">
        <w:rPr>
          <w:rFonts w:eastAsia="Times New Roman" w:cs="Arial"/>
          <w:color w:val="auto"/>
          <w:lang w:eastAsia="en-GB"/>
        </w:rPr>
        <w:t>questions</w:t>
      </w:r>
      <w:r w:rsidR="00614271">
        <w:rPr>
          <w:rFonts w:eastAsia="Times New Roman" w:cs="Arial"/>
          <w:color w:val="auto"/>
          <w:lang w:eastAsia="en-GB"/>
        </w:rPr>
        <w:t>, which covered respondents' use of household waste recycling centres and their views on the proposals</w:t>
      </w:r>
      <w:r w:rsidRPr="00614271">
        <w:rPr>
          <w:rFonts w:eastAsia="Times New Roman" w:cs="Arial"/>
          <w:color w:val="auto"/>
          <w:lang w:eastAsia="en-GB"/>
        </w:rPr>
        <w:t xml:space="preserve">. </w:t>
      </w:r>
      <w:r w:rsidRPr="00707F7C" w:rsidR="00614271">
        <w:rPr>
          <w:rFonts w:eastAsia="Times New Roman" w:cs="Arial"/>
          <w:color w:val="auto"/>
          <w:lang w:eastAsia="en-GB"/>
        </w:rPr>
        <w:t xml:space="preserve">The questions that covered respondents' use </w:t>
      </w:r>
      <w:r w:rsidR="008E0FAE">
        <w:rPr>
          <w:rFonts w:eastAsia="Times New Roman" w:cs="Arial"/>
          <w:color w:val="auto"/>
          <w:lang w:eastAsia="en-GB"/>
        </w:rPr>
        <w:t xml:space="preserve">of </w:t>
      </w:r>
      <w:r w:rsidRPr="00707F7C" w:rsidR="00614271">
        <w:rPr>
          <w:rFonts w:eastAsia="Times New Roman" w:cs="Arial"/>
          <w:color w:val="auto"/>
          <w:lang w:eastAsia="en-GB"/>
        </w:rPr>
        <w:t xml:space="preserve">the centres asked them which sites they visit, how often they visit them and what times and days they want to be able to visit them. The questions that covered respondents' views on the proposals asked </w:t>
      </w:r>
      <w:r w:rsidRPr="00707F7C" w:rsidR="000D4DB0">
        <w:rPr>
          <w:rFonts w:eastAsia="Times New Roman" w:cs="Arial"/>
          <w:color w:val="auto"/>
          <w:lang w:eastAsia="en-GB"/>
        </w:rPr>
        <w:t>how strongly they agreed or disagreed</w:t>
      </w:r>
      <w:r w:rsidRPr="00707F7C" w:rsidR="00707F7C">
        <w:rPr>
          <w:rFonts w:eastAsia="Times New Roman" w:cs="Arial"/>
          <w:color w:val="auto"/>
          <w:lang w:eastAsia="en-GB"/>
        </w:rPr>
        <w:t xml:space="preserve"> with the proposals</w:t>
      </w:r>
      <w:r w:rsidRPr="00707F7C" w:rsidR="00614271">
        <w:rPr>
          <w:rFonts w:eastAsia="Times New Roman" w:cs="Arial"/>
          <w:color w:val="auto"/>
          <w:lang w:eastAsia="en-GB"/>
        </w:rPr>
        <w:t xml:space="preserve">, </w:t>
      </w:r>
      <w:r w:rsidRPr="00707F7C" w:rsidR="000D4DB0">
        <w:rPr>
          <w:rFonts w:eastAsia="Times New Roman" w:cs="Arial"/>
          <w:color w:val="auto"/>
          <w:lang w:eastAsia="en-GB"/>
        </w:rPr>
        <w:t xml:space="preserve">why they </w:t>
      </w:r>
      <w:r w:rsidRPr="00707F7C" w:rsidR="00614271">
        <w:rPr>
          <w:rFonts w:eastAsia="Times New Roman" w:cs="Arial"/>
          <w:color w:val="auto"/>
          <w:lang w:eastAsia="en-GB"/>
        </w:rPr>
        <w:t>agree or disagree with the proposal</w:t>
      </w:r>
      <w:r w:rsidRPr="00707F7C" w:rsidR="00707F7C">
        <w:rPr>
          <w:rFonts w:eastAsia="Times New Roman" w:cs="Arial"/>
          <w:color w:val="auto"/>
          <w:lang w:eastAsia="en-GB"/>
        </w:rPr>
        <w:t>s</w:t>
      </w:r>
      <w:r w:rsidRPr="00707F7C" w:rsidR="00614271">
        <w:rPr>
          <w:rFonts w:eastAsia="Times New Roman" w:cs="Arial"/>
          <w:color w:val="auto"/>
          <w:lang w:eastAsia="en-GB"/>
        </w:rPr>
        <w:t xml:space="preserve">, </w:t>
      </w:r>
      <w:r w:rsidRPr="00707F7C" w:rsidR="000D4DB0">
        <w:rPr>
          <w:rFonts w:eastAsia="Times New Roman" w:cs="Arial"/>
          <w:color w:val="auto"/>
          <w:lang w:eastAsia="en-GB"/>
        </w:rPr>
        <w:t xml:space="preserve">how </w:t>
      </w:r>
      <w:r w:rsidRPr="00707F7C" w:rsidR="00614271">
        <w:rPr>
          <w:rFonts w:eastAsia="Times New Roman" w:cs="Arial"/>
          <w:color w:val="auto"/>
          <w:lang w:eastAsia="en-GB"/>
        </w:rPr>
        <w:t>the proposal</w:t>
      </w:r>
      <w:r w:rsidRPr="00707F7C" w:rsidR="00707F7C">
        <w:rPr>
          <w:rFonts w:eastAsia="Times New Roman" w:cs="Arial"/>
          <w:color w:val="auto"/>
          <w:lang w:eastAsia="en-GB"/>
        </w:rPr>
        <w:t>s</w:t>
      </w:r>
      <w:r w:rsidRPr="00707F7C" w:rsidR="00614271">
        <w:rPr>
          <w:rFonts w:eastAsia="Times New Roman" w:cs="Arial"/>
          <w:color w:val="auto"/>
          <w:lang w:eastAsia="en-GB"/>
        </w:rPr>
        <w:t xml:space="preserve"> </w:t>
      </w:r>
      <w:r w:rsidRPr="00707F7C" w:rsidR="000D4DB0">
        <w:rPr>
          <w:rFonts w:eastAsia="Times New Roman" w:cs="Arial"/>
          <w:color w:val="auto"/>
          <w:lang w:eastAsia="en-GB"/>
        </w:rPr>
        <w:t>would affect them</w:t>
      </w:r>
      <w:r w:rsidRPr="00707F7C" w:rsidR="00614271">
        <w:rPr>
          <w:rFonts w:eastAsia="Times New Roman" w:cs="Arial"/>
          <w:color w:val="auto"/>
          <w:lang w:eastAsia="en-GB"/>
        </w:rPr>
        <w:t xml:space="preserve"> </w:t>
      </w:r>
      <w:r w:rsidRPr="00707F7C">
        <w:rPr>
          <w:rFonts w:eastAsia="Times New Roman" w:cs="Arial"/>
          <w:color w:val="auto"/>
          <w:lang w:eastAsia="en-GB"/>
        </w:rPr>
        <w:t xml:space="preserve">and if </w:t>
      </w:r>
      <w:r w:rsidRPr="00707F7C" w:rsidR="00614271">
        <w:rPr>
          <w:rFonts w:eastAsia="Times New Roman" w:cs="Arial"/>
          <w:color w:val="auto"/>
          <w:lang w:eastAsia="en-GB"/>
        </w:rPr>
        <w:t>they</w:t>
      </w:r>
      <w:r w:rsidRPr="00707F7C">
        <w:rPr>
          <w:rFonts w:eastAsia="Times New Roman" w:cs="Arial"/>
          <w:color w:val="auto"/>
          <w:lang w:eastAsia="en-GB"/>
        </w:rPr>
        <w:t xml:space="preserve"> think there is anything else that we need to consider or that we could do differently.</w:t>
      </w:r>
      <w:r w:rsidRPr="00E104FA">
        <w:rPr>
          <w:rFonts w:eastAsia="Times New Roman" w:cs="Arial"/>
          <w:color w:val="auto"/>
          <w:lang w:eastAsia="en-GB"/>
        </w:rPr>
        <w:t xml:space="preserve"> </w:t>
      </w:r>
    </w:p>
    <w:p w:rsidR="00E104FA" w:rsidRPr="00E104FA" w:rsidP="00E104FA">
      <w:pPr>
        <w:spacing w:after="0"/>
        <w:jc w:val="left"/>
        <w:rPr>
          <w:rFonts w:eastAsia="Times New Roman" w:cs="Arial"/>
          <w:color w:val="auto"/>
          <w:highlight w:val="yellow"/>
          <w:lang w:eastAsia="en-GB"/>
        </w:rPr>
      </w:pPr>
    </w:p>
    <w:p w:rsidR="00E104FA" w:rsidRPr="00E104FA" w:rsidP="00E104FA">
      <w:pPr>
        <w:autoSpaceDE/>
        <w:autoSpaceDN/>
        <w:adjustRightInd/>
        <w:spacing w:after="0"/>
        <w:contextualSpacing/>
        <w:jc w:val="left"/>
        <w:rPr>
          <w:rFonts w:eastAsia="Times New Roman" w:cs="Arial"/>
          <w:color w:val="auto"/>
          <w:lang w:eastAsia="en-GB"/>
        </w:rPr>
      </w:pPr>
      <w:r w:rsidRPr="00E104FA">
        <w:rPr>
          <w:rFonts w:eastAsia="Times New Roman" w:cs="Times New Roman"/>
          <w:szCs w:val="20"/>
          <w:lang w:eastAsia="en-GB"/>
        </w:rPr>
        <w:t xml:space="preserve">The remaining questions asked respondents for information about themselves. For example, if they are a deaf person or have a disability. This information is presented in appendix 1. </w:t>
      </w:r>
    </w:p>
    <w:p w:rsidR="00E104FA" w:rsidRPr="00E104FA" w:rsidP="00E104FA">
      <w:pPr>
        <w:spacing w:after="0"/>
        <w:jc w:val="left"/>
        <w:rPr>
          <w:rFonts w:eastAsia="Times New Roman" w:cs="Arial"/>
          <w:color w:val="auto"/>
          <w:highlight w:val="yellow"/>
          <w:lang w:eastAsia="en-GB"/>
        </w:rPr>
      </w:pPr>
    </w:p>
    <w:p w:rsidR="003F65D2" w:rsidP="003F65D2">
      <w:pPr>
        <w:spacing w:after="0"/>
        <w:jc w:val="left"/>
        <w:rPr>
          <w:rFonts w:cs="Arial"/>
        </w:rPr>
      </w:pPr>
      <w:r w:rsidRPr="00707F7C">
        <w:rPr>
          <w:rFonts w:eastAsia="Times New Roman" w:cs="Arial"/>
          <w:color w:val="auto"/>
          <w:lang w:eastAsia="en-GB"/>
        </w:rPr>
        <w:t xml:space="preserve">The questionnaire for organisations </w:t>
      </w:r>
      <w:r w:rsidRPr="00707F7C" w:rsidR="00707F7C">
        <w:rPr>
          <w:rFonts w:cs="Arial"/>
          <w:lang w:eastAsia="en-GB"/>
        </w:rPr>
        <w:t>introduced the consultation by outlining the current opening hours and days, explained the proposed changes and provided the rationale behind the proposals.</w:t>
      </w:r>
    </w:p>
    <w:p w:rsidR="003F65D2" w:rsidRPr="00E104FA" w:rsidP="003F65D2">
      <w:pPr>
        <w:spacing w:after="0"/>
        <w:jc w:val="left"/>
        <w:rPr>
          <w:rFonts w:eastAsia="Times New Roman" w:cs="Arial"/>
          <w:color w:val="auto"/>
          <w:lang w:eastAsia="en-GB"/>
        </w:rPr>
      </w:pPr>
    </w:p>
    <w:p w:rsidR="00E104FA" w:rsidRPr="00707F7C" w:rsidP="00707F7C">
      <w:pPr>
        <w:spacing w:after="0"/>
        <w:jc w:val="left"/>
        <w:rPr>
          <w:rFonts w:eastAsia="Times New Roman" w:cs="Arial"/>
          <w:color w:val="auto"/>
          <w:lang w:eastAsia="en-GB"/>
        </w:rPr>
      </w:pPr>
      <w:r w:rsidRPr="00707F7C">
        <w:rPr>
          <w:rFonts w:eastAsia="Times New Roman" w:cs="Arial"/>
          <w:color w:val="auto"/>
          <w:lang w:eastAsia="en-GB"/>
        </w:rPr>
        <w:t xml:space="preserve">Respondents were first </w:t>
      </w:r>
      <w:r w:rsidRPr="00707F7C" w:rsidR="009B2689">
        <w:rPr>
          <w:rFonts w:eastAsia="Times New Roman" w:cs="Arial"/>
          <w:color w:val="auto"/>
          <w:lang w:eastAsia="en-GB"/>
        </w:rPr>
        <w:t>a</w:t>
      </w:r>
      <w:r w:rsidRPr="00707F7C">
        <w:rPr>
          <w:rFonts w:eastAsia="Times New Roman" w:cs="Arial"/>
          <w:color w:val="auto"/>
          <w:lang w:eastAsia="en-GB"/>
        </w:rPr>
        <w:t>sked which organisation they were responding on behalf of and what their role is within their organisation.</w:t>
      </w:r>
      <w:r w:rsidRPr="00707F7C" w:rsidR="006C32EB">
        <w:rPr>
          <w:rFonts w:eastAsia="Times New Roman" w:cs="Arial"/>
          <w:color w:val="auto"/>
          <w:lang w:eastAsia="en-GB"/>
        </w:rPr>
        <w:t xml:space="preserve"> </w:t>
      </w:r>
      <w:r w:rsidRPr="00707F7C" w:rsidR="00F6246A">
        <w:rPr>
          <w:rFonts w:eastAsia="Times New Roman" w:cs="Arial"/>
          <w:color w:val="auto"/>
          <w:lang w:eastAsia="en-GB"/>
        </w:rPr>
        <w:t>The main section of this questionnaire included seven questions</w:t>
      </w:r>
      <w:r w:rsidRPr="00707F7C" w:rsidR="00707F7C">
        <w:rPr>
          <w:rFonts w:eastAsia="Times New Roman" w:cs="Arial"/>
          <w:color w:val="auto"/>
          <w:lang w:eastAsia="en-GB"/>
        </w:rPr>
        <w:t>, which covered how strongly they agreed or disagreed with the proposals, why they agree or disagree with the proposals, how the proposals would affect their organisation and if they think there is anything else that we need to consider or that we could do differently.</w:t>
      </w:r>
    </w:p>
    <w:p w:rsidR="00E104FA" w:rsidRPr="00E104FA" w:rsidP="00E104FA">
      <w:pPr>
        <w:spacing w:after="0"/>
        <w:jc w:val="left"/>
        <w:rPr>
          <w:rFonts w:eastAsia="Times New Roman" w:cs="Arial"/>
          <w:color w:val="auto"/>
          <w:highlight w:val="yellow"/>
          <w:lang w:eastAsia="en-GB"/>
        </w:rPr>
      </w:pPr>
    </w:p>
    <w:p w:rsidR="00E104FA" w:rsidRPr="0004438D" w:rsidP="00E104FA">
      <w:pPr>
        <w:spacing w:after="0"/>
        <w:jc w:val="left"/>
        <w:rPr>
          <w:rFonts w:eastAsia="Times New Roman" w:cs="Times New Roman"/>
          <w:color w:val="auto"/>
          <w:lang w:eastAsia="en-GB"/>
        </w:rPr>
      </w:pPr>
      <w:r w:rsidRPr="0004438D">
        <w:rPr>
          <w:rFonts w:eastAsia="Times New Roman" w:cs="Times New Roman"/>
          <w:color w:val="auto"/>
          <w:lang w:eastAsia="en-GB"/>
        </w:rPr>
        <w:t xml:space="preserve">In this report respondents' responses to the open questions have been classified against a coding frame to quantify the qualitative data. Coding is the process of </w:t>
      </w:r>
      <w:r w:rsidRPr="0004438D">
        <w:rPr>
          <w:rFonts w:eastAsia="Times New Roman" w:cs="Times New Roman"/>
          <w:color w:val="auto"/>
          <w:lang w:eastAsia="en-GB"/>
        </w:rPr>
        <w:t xml:space="preserve">combining the issues, themes and ideas in qualitative open responses into a set of codes. The codes are given meaningful names that relate to the issue, so that during close reading of responses it can be seen when similar issues relate to a similar code. As the analysis process continues the coding frame is added to and refined as new issues are raised by respondents. All responses to open questions are then coded against the coding frame, and can be subsequently analysed as quantitative data. </w:t>
      </w:r>
    </w:p>
    <w:p w:rsidR="00E104FA" w:rsidRPr="00E104FA" w:rsidP="00E104FA">
      <w:pPr>
        <w:spacing w:after="0"/>
        <w:jc w:val="left"/>
        <w:rPr>
          <w:rFonts w:eastAsia="Times New Roman" w:cs="Arial"/>
          <w:color w:val="auto"/>
          <w:highlight w:val="yellow"/>
          <w:lang w:eastAsia="en-GB"/>
        </w:rPr>
      </w:pPr>
    </w:p>
    <w:p w:rsidR="001D27CB" w:rsidRPr="00A57D13" w:rsidP="00C51CF9">
      <w:pPr>
        <w:pStyle w:val="ListParagraph"/>
        <w:keepNext/>
        <w:numPr>
          <w:ilvl w:val="0"/>
          <w:numId w:val="35"/>
        </w:numPr>
        <w:spacing w:before="60"/>
        <w:contextualSpacing w:val="0"/>
        <w:outlineLvl w:val="1"/>
        <w:rPr>
          <w:rFonts w:eastAsia="Times New Roman"/>
          <w:b/>
          <w:bCs/>
          <w:vanish/>
          <w:color w:val="auto"/>
          <w:sz w:val="32"/>
          <w:szCs w:val="26"/>
          <w:lang w:eastAsia="en-GB"/>
        </w:rPr>
      </w:pPr>
      <w:bookmarkStart w:id="31" w:name="_Toc507754828"/>
      <w:bookmarkStart w:id="32" w:name="_Toc514281689"/>
      <w:bookmarkStart w:id="33" w:name="_Toc514406089"/>
      <w:bookmarkStart w:id="34" w:name="_Toc515650169"/>
      <w:bookmarkStart w:id="35" w:name="_Toc515740311"/>
      <w:bookmarkStart w:id="36" w:name="_Toc515740405"/>
      <w:bookmarkStart w:id="37" w:name="_Toc515968726"/>
      <w:bookmarkStart w:id="38" w:name="_Toc515973061"/>
      <w:bookmarkStart w:id="39" w:name="_Toc519601152"/>
      <w:bookmarkStart w:id="40" w:name="_Toc519611004"/>
      <w:bookmarkStart w:id="41" w:name="_Toc519611095"/>
      <w:bookmarkStart w:id="42" w:name="_Toc519666820"/>
      <w:bookmarkStart w:id="43" w:name="_Toc519675706"/>
      <w:bookmarkStart w:id="44" w:name="_Toc522260993"/>
      <w:bookmarkStart w:id="45" w:name="_Toc522603634"/>
      <w:bookmarkStart w:id="46" w:name="_Toc522621319"/>
      <w:bookmarkStart w:id="47" w:name="_Toc522621508"/>
      <w:bookmarkStart w:id="48" w:name="_Toc3377431"/>
      <w:bookmarkStart w:id="49" w:name="_Toc3377481"/>
      <w:bookmarkStart w:id="50" w:name="_Toc3377525"/>
      <w:bookmarkStart w:id="51" w:name="_Toc3377569"/>
      <w:bookmarkStart w:id="52" w:name="_Toc3377594"/>
      <w:bookmarkStart w:id="53" w:name="_Toc3377610"/>
      <w:bookmarkStart w:id="54" w:name="_Toc3377667"/>
      <w:bookmarkStart w:id="55" w:name="_Toc3377733"/>
      <w:bookmarkStart w:id="56" w:name="_Toc3377782"/>
      <w:bookmarkStart w:id="57" w:name="_Toc3385089"/>
      <w:bookmarkStart w:id="58" w:name="_Toc3386273"/>
      <w:bookmarkStart w:id="59" w:name="_Toc3386353"/>
      <w:bookmarkStart w:id="60" w:name="_Toc3387005"/>
      <w:bookmarkStart w:id="61" w:name="_Toc3387184"/>
      <w:bookmarkStart w:id="62" w:name="_Toc3387514"/>
      <w:bookmarkStart w:id="63" w:name="_Toc3388459"/>
      <w:bookmarkStart w:id="64" w:name="_Toc3388625"/>
      <w:bookmarkStart w:id="65" w:name="_Toc3388639"/>
      <w:bookmarkStart w:id="66" w:name="_Toc3388745"/>
      <w:bookmarkStart w:id="67" w:name="_Toc3471248"/>
      <w:bookmarkStart w:id="68" w:name="_Toc3813776"/>
      <w:bookmarkStart w:id="69" w:name="_Toc6301092"/>
      <w:bookmarkStart w:id="70" w:name="_Toc6301264"/>
      <w:bookmarkStart w:id="71" w:name="_Toc6303013"/>
      <w:bookmarkStart w:id="72" w:name="_Toc6303136"/>
      <w:bookmarkStart w:id="73" w:name="_Toc6303300"/>
      <w:bookmarkStart w:id="74" w:name="_Toc6303434"/>
      <w:bookmarkStart w:id="75" w:name="_Toc6303551"/>
      <w:bookmarkStart w:id="76" w:name="_Toc6303618"/>
      <w:bookmarkStart w:id="77" w:name="_Toc6303719"/>
      <w:bookmarkStart w:id="78" w:name="_Toc6384119"/>
      <w:bookmarkStart w:id="79" w:name="_Toc50688836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D27CB" w:rsidRPr="00A57D13" w:rsidP="00C51CF9">
      <w:pPr>
        <w:pStyle w:val="ListParagraph"/>
        <w:keepNext/>
        <w:numPr>
          <w:ilvl w:val="0"/>
          <w:numId w:val="35"/>
        </w:numPr>
        <w:spacing w:before="60"/>
        <w:contextualSpacing w:val="0"/>
        <w:outlineLvl w:val="1"/>
        <w:rPr>
          <w:rFonts w:eastAsia="Times New Roman"/>
          <w:b/>
          <w:bCs/>
          <w:vanish/>
          <w:color w:val="auto"/>
          <w:sz w:val="32"/>
          <w:szCs w:val="26"/>
          <w:lang w:eastAsia="en-GB"/>
        </w:rPr>
      </w:pPr>
      <w:bookmarkStart w:id="80" w:name="_Toc507754829"/>
      <w:bookmarkStart w:id="81" w:name="_Toc514281690"/>
      <w:bookmarkStart w:id="82" w:name="_Toc514406090"/>
      <w:bookmarkStart w:id="83" w:name="_Toc515650170"/>
      <w:bookmarkStart w:id="84" w:name="_Toc515740312"/>
      <w:bookmarkStart w:id="85" w:name="_Toc515740406"/>
      <w:bookmarkStart w:id="86" w:name="_Toc515968727"/>
      <w:bookmarkStart w:id="87" w:name="_Toc515973062"/>
      <w:bookmarkStart w:id="88" w:name="_Toc519601153"/>
      <w:bookmarkStart w:id="89" w:name="_Toc519611005"/>
      <w:bookmarkStart w:id="90" w:name="_Toc519611096"/>
      <w:bookmarkStart w:id="91" w:name="_Toc519666821"/>
      <w:bookmarkStart w:id="92" w:name="_Toc519675707"/>
      <w:bookmarkStart w:id="93" w:name="_Toc522260994"/>
      <w:bookmarkStart w:id="94" w:name="_Toc522603635"/>
      <w:bookmarkStart w:id="95" w:name="_Toc522621320"/>
      <w:bookmarkStart w:id="96" w:name="_Toc522621509"/>
      <w:bookmarkStart w:id="97" w:name="_Toc3377432"/>
      <w:bookmarkStart w:id="98" w:name="_Toc3377482"/>
      <w:bookmarkStart w:id="99" w:name="_Toc3377526"/>
      <w:bookmarkStart w:id="100" w:name="_Toc3377570"/>
      <w:bookmarkStart w:id="101" w:name="_Toc3377595"/>
      <w:bookmarkStart w:id="102" w:name="_Toc3377611"/>
      <w:bookmarkStart w:id="103" w:name="_Toc3377668"/>
      <w:bookmarkStart w:id="104" w:name="_Toc3377734"/>
      <w:bookmarkStart w:id="105" w:name="_Toc3377783"/>
      <w:bookmarkStart w:id="106" w:name="_Toc3385090"/>
      <w:bookmarkStart w:id="107" w:name="_Toc3386274"/>
      <w:bookmarkStart w:id="108" w:name="_Toc3386354"/>
      <w:bookmarkStart w:id="109" w:name="_Toc3387006"/>
      <w:bookmarkStart w:id="110" w:name="_Toc3387185"/>
      <w:bookmarkStart w:id="111" w:name="_Toc3387515"/>
      <w:bookmarkStart w:id="112" w:name="_Toc3388460"/>
      <w:bookmarkStart w:id="113" w:name="_Toc3388626"/>
      <w:bookmarkStart w:id="114" w:name="_Toc3388640"/>
      <w:bookmarkStart w:id="115" w:name="_Toc3388746"/>
      <w:bookmarkStart w:id="116" w:name="_Toc3471249"/>
      <w:bookmarkStart w:id="117" w:name="_Toc3813777"/>
      <w:bookmarkStart w:id="118" w:name="_Toc6301093"/>
      <w:bookmarkStart w:id="119" w:name="_Toc6301265"/>
      <w:bookmarkStart w:id="120" w:name="_Toc6303014"/>
      <w:bookmarkStart w:id="121" w:name="_Toc6303137"/>
      <w:bookmarkStart w:id="122" w:name="_Toc6303301"/>
      <w:bookmarkStart w:id="123" w:name="_Toc6303435"/>
      <w:bookmarkStart w:id="124" w:name="_Toc6303552"/>
      <w:bookmarkStart w:id="125" w:name="_Toc6303619"/>
      <w:bookmarkStart w:id="126" w:name="_Toc6303720"/>
      <w:bookmarkStart w:id="127" w:name="_Toc638412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8B5F9D" w:rsidP="00B94027">
      <w:pPr>
        <w:pStyle w:val="Heading2"/>
        <w:numPr>
          <w:ilvl w:val="1"/>
          <w:numId w:val="35"/>
        </w:numPr>
        <w:spacing w:after="0"/>
        <w:jc w:val="left"/>
        <w:rPr>
          <w:color w:val="auto"/>
        </w:rPr>
      </w:pPr>
      <w:bookmarkStart w:id="128" w:name="_Toc3377433"/>
      <w:bookmarkStart w:id="129" w:name="_Toc6384121"/>
      <w:r w:rsidRPr="00A57D13">
        <w:rPr>
          <w:color w:val="auto"/>
        </w:rPr>
        <w:t>Limitations</w:t>
      </w:r>
      <w:bookmarkEnd w:id="79"/>
      <w:bookmarkEnd w:id="128"/>
      <w:bookmarkEnd w:id="129"/>
    </w:p>
    <w:p w:rsidR="00B94027" w:rsidRPr="00B94027" w:rsidP="00B94027">
      <w:pPr>
        <w:spacing w:after="0"/>
        <w:rPr>
          <w:lang w:eastAsia="en-GB"/>
        </w:rPr>
      </w:pPr>
    </w:p>
    <w:p w:rsidR="00C24713" w:rsidP="00240465">
      <w:pPr>
        <w:spacing w:after="0"/>
        <w:jc w:val="left"/>
        <w:rPr>
          <w:lang w:eastAsia="en-GB"/>
        </w:rPr>
      </w:pPr>
      <w:r w:rsidRPr="007149E4">
        <w:rPr>
          <w:lang w:eastAsia="en-GB"/>
        </w:rPr>
        <w:t xml:space="preserve">The findings presented in this report are not representative of the views of </w:t>
      </w:r>
      <w:r w:rsidR="00BB36BF">
        <w:rPr>
          <w:lang w:eastAsia="en-GB"/>
        </w:rPr>
        <w:t>people who use</w:t>
      </w:r>
      <w:r>
        <w:rPr>
          <w:lang w:eastAsia="en-GB"/>
        </w:rPr>
        <w:t xml:space="preserve"> </w:t>
      </w:r>
      <w:r w:rsidRPr="00857577" w:rsidR="00BB36BF">
        <w:rPr>
          <w:rFonts w:eastAsia="Cambria"/>
          <w:color w:val="000000" w:themeColor="text1"/>
        </w:rPr>
        <w:t>Lancashire household waste recycling centres</w:t>
      </w:r>
      <w:r>
        <w:rPr>
          <w:lang w:eastAsia="en-GB"/>
        </w:rPr>
        <w:t xml:space="preserve">. Neither are they representative of </w:t>
      </w:r>
      <w:r w:rsidRPr="007149E4">
        <w:rPr>
          <w:lang w:eastAsia="en-GB"/>
        </w:rPr>
        <w:t>the population of Lancashire</w:t>
      </w:r>
      <w:r>
        <w:rPr>
          <w:lang w:eastAsia="en-GB"/>
        </w:rPr>
        <w:t>.</w:t>
      </w:r>
      <w:r w:rsidRPr="007149E4">
        <w:rPr>
          <w:lang w:eastAsia="en-GB"/>
        </w:rPr>
        <w:t xml:space="preserve"> </w:t>
      </w:r>
      <w:r>
        <w:rPr>
          <w:lang w:eastAsia="en-GB"/>
        </w:rPr>
        <w:t xml:space="preserve">They </w:t>
      </w:r>
      <w:r w:rsidRPr="007149E4">
        <w:rPr>
          <w:lang w:eastAsia="en-GB"/>
        </w:rPr>
        <w:t xml:space="preserve">should </w:t>
      </w:r>
      <w:r>
        <w:rPr>
          <w:lang w:eastAsia="en-GB"/>
        </w:rPr>
        <w:t xml:space="preserve">only </w:t>
      </w:r>
      <w:r w:rsidRPr="007149E4">
        <w:rPr>
          <w:lang w:eastAsia="en-GB"/>
        </w:rPr>
        <w:t>be taken to re</w:t>
      </w:r>
      <w:r>
        <w:rPr>
          <w:lang w:eastAsia="en-GB"/>
        </w:rPr>
        <w:t>flect</w:t>
      </w:r>
      <w:r w:rsidRPr="007149E4">
        <w:rPr>
          <w:lang w:eastAsia="en-GB"/>
        </w:rPr>
        <w:t xml:space="preserve"> the views of people who were made aware of the consultation, and had the opportunity and felt compelled to respond. </w:t>
      </w:r>
    </w:p>
    <w:p w:rsidR="00C24713" w:rsidRPr="00C24713" w:rsidP="00C24713">
      <w:pPr>
        <w:rPr>
          <w:lang w:eastAsia="en-GB"/>
        </w:rPr>
      </w:pPr>
    </w:p>
    <w:p w:rsidR="006C2D7E" w:rsidP="00240465">
      <w:pPr>
        <w:spacing w:after="0"/>
        <w:jc w:val="left"/>
        <w:rPr>
          <w:color w:val="auto"/>
          <w:lang w:eastAsia="en-GB"/>
        </w:rPr>
      </w:pPr>
      <w:r w:rsidRPr="00BE016F">
        <w:rPr>
          <w:color w:val="auto"/>
          <w:lang w:eastAsia="en-GB"/>
        </w:rPr>
        <w:t>In charts or tables where responses do not add up to 100%, this is due to multiple responses or computer rounding.</w:t>
      </w:r>
      <w:r w:rsidRPr="00BE016F">
        <w:rPr>
          <w:color w:val="auto"/>
          <w:lang w:eastAsia="en-GB"/>
        </w:rPr>
        <w:t xml:space="preserve"> </w:t>
      </w:r>
    </w:p>
    <w:p w:rsidR="00763C66" w:rsidP="00CA519A">
      <w:pPr>
        <w:spacing w:after="0"/>
        <w:ind w:left="360"/>
        <w:jc w:val="left"/>
        <w:rPr>
          <w:color w:val="auto"/>
          <w:lang w:eastAsia="en-GB"/>
        </w:rPr>
      </w:pPr>
    </w:p>
    <w:p w:rsidR="00763C66" w:rsidP="00CA519A">
      <w:pPr>
        <w:spacing w:after="0"/>
        <w:ind w:left="360"/>
        <w:jc w:val="left"/>
        <w:rPr>
          <w:color w:val="auto"/>
          <w:lang w:eastAsia="en-GB"/>
        </w:rPr>
      </w:pPr>
    </w:p>
    <w:p w:rsidR="00763C66" w:rsidP="00CA519A">
      <w:pPr>
        <w:spacing w:after="0"/>
        <w:ind w:left="360"/>
        <w:jc w:val="left"/>
        <w:rPr>
          <w:color w:val="auto"/>
          <w:lang w:eastAsia="en-GB"/>
        </w:rPr>
      </w:pPr>
    </w:p>
    <w:p w:rsidR="00763C66" w:rsidP="00CA519A">
      <w:pPr>
        <w:spacing w:after="0"/>
        <w:ind w:left="360"/>
        <w:jc w:val="left"/>
        <w:rPr>
          <w:color w:val="auto"/>
          <w:lang w:eastAsia="en-GB"/>
        </w:rPr>
      </w:pPr>
    </w:p>
    <w:p w:rsidR="00556548" w:rsidP="00CA519A">
      <w:pPr>
        <w:spacing w:after="0"/>
        <w:ind w:left="360"/>
        <w:jc w:val="left"/>
        <w:rPr>
          <w:color w:val="auto"/>
          <w:lang w:eastAsia="en-GB"/>
        </w:rPr>
      </w:pPr>
    </w:p>
    <w:p w:rsidR="00556548" w:rsidP="00CA519A">
      <w:pPr>
        <w:spacing w:after="0"/>
        <w:ind w:left="360"/>
        <w:jc w:val="left"/>
        <w:rPr>
          <w:color w:val="auto"/>
          <w:lang w:eastAsia="en-GB"/>
        </w:rPr>
      </w:pPr>
    </w:p>
    <w:p w:rsidR="00556548" w:rsidP="00CA519A">
      <w:pPr>
        <w:spacing w:after="0"/>
        <w:ind w:left="360"/>
        <w:jc w:val="left"/>
        <w:rPr>
          <w:color w:val="auto"/>
          <w:lang w:eastAsia="en-GB"/>
        </w:rPr>
      </w:pPr>
    </w:p>
    <w:p w:rsidR="00556548" w:rsidP="00CA519A">
      <w:pPr>
        <w:spacing w:after="0"/>
        <w:ind w:left="360"/>
        <w:jc w:val="left"/>
        <w:rPr>
          <w:color w:val="auto"/>
          <w:lang w:eastAsia="en-GB"/>
        </w:rPr>
      </w:pPr>
    </w:p>
    <w:p w:rsidR="00556548" w:rsidP="00CA519A">
      <w:pPr>
        <w:spacing w:after="0"/>
        <w:ind w:left="360"/>
        <w:jc w:val="left"/>
        <w:rPr>
          <w:color w:val="auto"/>
          <w:lang w:eastAsia="en-GB"/>
        </w:rPr>
      </w:pPr>
    </w:p>
    <w:p w:rsidR="00556548" w:rsidP="00CA519A">
      <w:pPr>
        <w:spacing w:after="0"/>
        <w:ind w:left="360"/>
        <w:jc w:val="left"/>
        <w:rPr>
          <w:color w:val="auto"/>
          <w:lang w:eastAsia="en-GB"/>
        </w:rPr>
      </w:pPr>
    </w:p>
    <w:p w:rsidR="00763C66" w:rsidP="00CA519A">
      <w:pPr>
        <w:spacing w:after="0"/>
        <w:ind w:left="360"/>
        <w:jc w:val="left"/>
        <w:rPr>
          <w:color w:val="auto"/>
          <w:lang w:eastAsia="en-GB"/>
        </w:rPr>
      </w:pPr>
    </w:p>
    <w:p w:rsidR="00DA4915">
      <w:pPr>
        <w:autoSpaceDE/>
        <w:autoSpaceDN/>
        <w:adjustRightInd/>
        <w:spacing w:after="0"/>
        <w:jc w:val="left"/>
        <w:rPr>
          <w:rFonts w:eastAsia="Times New Roman"/>
          <w:b/>
          <w:bCs/>
          <w:color w:val="auto"/>
          <w:sz w:val="40"/>
          <w:szCs w:val="28"/>
          <w:lang w:eastAsia="en-GB"/>
        </w:rPr>
      </w:pPr>
      <w:bookmarkStart w:id="130" w:name="_Toc506888367"/>
      <w:bookmarkStart w:id="131" w:name="_Toc3377434"/>
      <w:r>
        <w:br w:type="page"/>
      </w:r>
    </w:p>
    <w:p w:rsidR="008B5F9D" w:rsidRPr="00A57D13" w:rsidP="00213BBB">
      <w:pPr>
        <w:pStyle w:val="Heading1"/>
        <w:numPr>
          <w:ilvl w:val="0"/>
          <w:numId w:val="7"/>
        </w:numPr>
        <w:spacing w:after="0"/>
        <w:ind w:left="284"/>
      </w:pPr>
      <w:bookmarkStart w:id="132" w:name="_Toc6384122"/>
      <w:r w:rsidRPr="00A57D13">
        <w:t>Main findings</w:t>
      </w:r>
      <w:bookmarkEnd w:id="130"/>
      <w:bookmarkEnd w:id="131"/>
      <w:bookmarkEnd w:id="132"/>
    </w:p>
    <w:p w:rsidR="00626346" w:rsidRPr="00A57D13" w:rsidP="00B94027">
      <w:pPr>
        <w:pStyle w:val="Heading2"/>
        <w:spacing w:before="0" w:after="0"/>
        <w:rPr>
          <w:rFonts w:eastAsia="Cambria"/>
          <w:color w:val="auto"/>
          <w:sz w:val="16"/>
          <w:szCs w:val="16"/>
        </w:rPr>
      </w:pPr>
    </w:p>
    <w:p w:rsidR="00626346" w:rsidRPr="00A57D13" w:rsidP="004D4415">
      <w:pPr>
        <w:pStyle w:val="Heading2"/>
        <w:spacing w:after="0"/>
        <w:rPr>
          <w:color w:val="auto"/>
        </w:rPr>
      </w:pPr>
      <w:bookmarkStart w:id="133" w:name="_Toc3377435"/>
      <w:bookmarkStart w:id="134" w:name="_Toc6384123"/>
      <w:r w:rsidRPr="00A57D13">
        <w:rPr>
          <w:rFonts w:eastAsia="Cambria"/>
          <w:color w:val="auto"/>
        </w:rPr>
        <w:t xml:space="preserve">4.1 </w:t>
      </w:r>
      <w:r w:rsidRPr="00A57D13" w:rsidR="00F370BD">
        <w:rPr>
          <w:rFonts w:eastAsia="Cambria"/>
          <w:color w:val="auto"/>
        </w:rPr>
        <w:t xml:space="preserve">Use of the </w:t>
      </w:r>
      <w:bookmarkEnd w:id="133"/>
      <w:r w:rsidR="008103A0">
        <w:rPr>
          <w:rFonts w:eastAsia="Cambria"/>
          <w:color w:val="auto"/>
        </w:rPr>
        <w:t>household waste recycling centres</w:t>
      </w:r>
      <w:bookmarkEnd w:id="134"/>
    </w:p>
    <w:p w:rsidR="00626346" w:rsidRPr="003C34F0" w:rsidP="00626346">
      <w:pPr>
        <w:spacing w:after="0"/>
        <w:jc w:val="left"/>
        <w:rPr>
          <w:color w:val="auto"/>
          <w:sz w:val="16"/>
          <w:szCs w:val="16"/>
          <w:lang w:eastAsia="en-GB"/>
        </w:rPr>
      </w:pPr>
    </w:p>
    <w:p w:rsidR="00916AA8" w:rsidP="00F424B9">
      <w:pPr>
        <w:pStyle w:val="Default"/>
        <w:rPr>
          <w:bCs/>
        </w:rPr>
      </w:pPr>
      <w:r w:rsidRPr="00F424B9">
        <w:rPr>
          <w:color w:val="auto"/>
        </w:rPr>
        <w:t>Respond</w:t>
      </w:r>
      <w:r w:rsidRPr="00F424B9" w:rsidR="003C34F0">
        <w:rPr>
          <w:color w:val="auto"/>
        </w:rPr>
        <w:t xml:space="preserve">ents were first asked </w:t>
      </w:r>
      <w:r w:rsidR="008103A0">
        <w:rPr>
          <w:color w:val="auto"/>
        </w:rPr>
        <w:t xml:space="preserve">which </w:t>
      </w:r>
      <w:r w:rsidR="00C75413">
        <w:rPr>
          <w:color w:val="auto"/>
        </w:rPr>
        <w:t xml:space="preserve">of Lancashire's household waste recycling </w:t>
      </w:r>
      <w:r w:rsidR="008103A0">
        <w:rPr>
          <w:color w:val="auto"/>
        </w:rPr>
        <w:t>centres they have used in the last two years</w:t>
      </w:r>
      <w:r w:rsidR="008103A0">
        <w:rPr>
          <w:bCs/>
        </w:rPr>
        <w:t>.</w:t>
      </w:r>
      <w:r w:rsidR="002C6B84">
        <w:rPr>
          <w:bCs/>
        </w:rPr>
        <w:t xml:space="preserve"> </w:t>
      </w:r>
    </w:p>
    <w:p w:rsidR="00916AA8" w:rsidP="00F424B9">
      <w:pPr>
        <w:pStyle w:val="Default"/>
        <w:rPr>
          <w:bCs/>
        </w:rPr>
      </w:pPr>
    </w:p>
    <w:p w:rsidR="00916AA8" w:rsidP="00F424B9">
      <w:pPr>
        <w:pStyle w:val="Default"/>
        <w:rPr>
          <w:bCs/>
        </w:rPr>
      </w:pPr>
      <w:r>
        <w:rPr>
          <w:bCs/>
        </w:rPr>
        <w:t>Chart one shows the number of respon</w:t>
      </w:r>
      <w:r w:rsidR="0042007F">
        <w:rPr>
          <w:bCs/>
        </w:rPr>
        <w:t>dents</w:t>
      </w:r>
      <w:r>
        <w:rPr>
          <w:bCs/>
        </w:rPr>
        <w:t xml:space="preserve"> </w:t>
      </w:r>
      <w:r w:rsidR="0042007F">
        <w:rPr>
          <w:bCs/>
        </w:rPr>
        <w:t xml:space="preserve">who said that they had used </w:t>
      </w:r>
      <w:r>
        <w:rPr>
          <w:bCs/>
        </w:rPr>
        <w:t>each centre</w:t>
      </w:r>
      <w:r w:rsidR="0042007F">
        <w:rPr>
          <w:bCs/>
        </w:rPr>
        <w:t xml:space="preserve"> in the last two years. The centres are ordered by the average annual tonnage </w:t>
      </w:r>
      <w:r w:rsidR="006D2285">
        <w:rPr>
          <w:bCs/>
        </w:rPr>
        <w:t xml:space="preserve">(from small to large, top to bottom) </w:t>
      </w:r>
      <w:r w:rsidR="0042007F">
        <w:rPr>
          <w:bCs/>
        </w:rPr>
        <w:t>for each site and the centres highlighted in dark green are th</w:t>
      </w:r>
      <w:r w:rsidR="007B6D68">
        <w:rPr>
          <w:bCs/>
        </w:rPr>
        <w:t>ose</w:t>
      </w:r>
      <w:r w:rsidR="0042007F">
        <w:rPr>
          <w:bCs/>
        </w:rPr>
        <w:t xml:space="preserve"> </w:t>
      </w:r>
      <w:r w:rsidR="007B6D68">
        <w:rPr>
          <w:bCs/>
        </w:rPr>
        <w:t>that</w:t>
      </w:r>
      <w:r w:rsidR="0042007F">
        <w:rPr>
          <w:bCs/>
        </w:rPr>
        <w:t xml:space="preserve"> we are proposing to open on five days a week.</w:t>
      </w:r>
    </w:p>
    <w:p w:rsidR="00916AA8" w:rsidP="00F424B9">
      <w:pPr>
        <w:pStyle w:val="Default"/>
        <w:rPr>
          <w:bCs/>
        </w:rPr>
      </w:pPr>
    </w:p>
    <w:p w:rsidR="00916AA8" w:rsidP="00F424B9">
      <w:pPr>
        <w:pStyle w:val="Default"/>
        <w:rPr>
          <w:bCs/>
        </w:rPr>
      </w:pPr>
      <w:r>
        <w:rPr>
          <w:bCs/>
        </w:rPr>
        <w:t>Despite these sites having a low annual tonnage, r</w:t>
      </w:r>
      <w:r w:rsidR="00436F49">
        <w:rPr>
          <w:bCs/>
        </w:rPr>
        <w:t xml:space="preserve">espondents </w:t>
      </w:r>
      <w:r w:rsidR="00C75413">
        <w:rPr>
          <w:bCs/>
        </w:rPr>
        <w:t>we</w:t>
      </w:r>
      <w:r w:rsidR="00436F49">
        <w:rPr>
          <w:bCs/>
        </w:rPr>
        <w:t>re most likely to sa</w:t>
      </w:r>
      <w:r w:rsidR="00C75413">
        <w:rPr>
          <w:bCs/>
        </w:rPr>
        <w:t xml:space="preserve">y the centres </w:t>
      </w:r>
      <w:r w:rsidR="00436F49">
        <w:rPr>
          <w:bCs/>
        </w:rPr>
        <w:t xml:space="preserve">they </w:t>
      </w:r>
      <w:r w:rsidR="00C75413">
        <w:rPr>
          <w:bCs/>
        </w:rPr>
        <w:t xml:space="preserve">had </w:t>
      </w:r>
      <w:r w:rsidRPr="00436F49" w:rsidR="00436F49">
        <w:rPr>
          <w:bCs/>
        </w:rPr>
        <w:t xml:space="preserve">used in the last two years </w:t>
      </w:r>
      <w:r w:rsidR="00C75413">
        <w:rPr>
          <w:bCs/>
        </w:rPr>
        <w:t>we</w:t>
      </w:r>
      <w:r w:rsidR="0017459E">
        <w:rPr>
          <w:bCs/>
        </w:rPr>
        <w:t>re Carnforth (1</w:t>
      </w:r>
      <w:r>
        <w:rPr>
          <w:bCs/>
        </w:rPr>
        <w:t>81</w:t>
      </w:r>
      <w:r w:rsidR="0017459E">
        <w:rPr>
          <w:bCs/>
        </w:rPr>
        <w:t>), L</w:t>
      </w:r>
      <w:r w:rsidR="00EE4893">
        <w:rPr>
          <w:bCs/>
        </w:rPr>
        <w:t>ongridge (1</w:t>
      </w:r>
      <w:r>
        <w:rPr>
          <w:bCs/>
        </w:rPr>
        <w:t>78</w:t>
      </w:r>
      <w:r w:rsidR="00407BCD">
        <w:rPr>
          <w:bCs/>
        </w:rPr>
        <w:t xml:space="preserve">) and </w:t>
      </w:r>
      <w:r w:rsidR="00EE4893">
        <w:rPr>
          <w:bCs/>
        </w:rPr>
        <w:t>Barnoldswick</w:t>
      </w:r>
      <w:r w:rsidR="0017459E">
        <w:rPr>
          <w:bCs/>
        </w:rPr>
        <w:t xml:space="preserve"> </w:t>
      </w:r>
      <w:r>
        <w:rPr>
          <w:bCs/>
        </w:rPr>
        <w:t>(168</w:t>
      </w:r>
      <w:r w:rsidR="0017459E">
        <w:rPr>
          <w:bCs/>
        </w:rPr>
        <w:t>)</w:t>
      </w:r>
      <w:r w:rsidR="007B6D68">
        <w:rPr>
          <w:bCs/>
        </w:rPr>
        <w:t xml:space="preserve">. This suggests that for these sites, as well as Clitheroe (138), respondents have responded to the consultation because of the proposal to reduce the number of days these centres are open. </w:t>
      </w:r>
    </w:p>
    <w:p w:rsidR="00916AA8" w:rsidP="00F424B9">
      <w:pPr>
        <w:pStyle w:val="Default"/>
        <w:rPr>
          <w:bCs/>
        </w:rPr>
      </w:pPr>
    </w:p>
    <w:p w:rsidR="003C34F0" w:rsidRPr="00F424B9" w:rsidP="003C34F0">
      <w:pPr>
        <w:pStyle w:val="Default"/>
      </w:pPr>
    </w:p>
    <w:p w:rsidR="000246F3" w:rsidRPr="00BE016F" w:rsidP="00B94027">
      <w:pPr>
        <w:numPr>
          <w:ilvl w:val="0"/>
          <w:numId w:val="5"/>
        </w:numPr>
        <w:spacing w:after="0"/>
        <w:ind w:left="1548" w:right="510" w:hanging="1191"/>
        <w:jc w:val="left"/>
        <w:rPr>
          <w:rStyle w:val="textspan41"/>
          <w:rFonts w:eastAsia="Times New Roman" w:cs="Arial"/>
          <w:bCs w:val="0"/>
          <w:color w:val="auto"/>
          <w:sz w:val="24"/>
          <w:szCs w:val="24"/>
          <w:lang w:eastAsia="en-GB"/>
        </w:rPr>
      </w:pPr>
      <w:r w:rsidRPr="008103A0">
        <w:rPr>
          <w:rStyle w:val="textspan41"/>
          <w:rFonts w:cs="Arial"/>
          <w:sz w:val="24"/>
          <w:szCs w:val="24"/>
        </w:rPr>
        <w:t>Which of the following household waste recycling centres have you used in the last two years?</w:t>
      </w:r>
    </w:p>
    <w:p w:rsidR="008103A0" w:rsidRPr="008103A0" w:rsidP="00436F49">
      <w:pPr>
        <w:spacing w:after="0"/>
        <w:ind w:right="516"/>
        <w:jc w:val="center"/>
        <w:rPr>
          <w:rStyle w:val="textspan41"/>
          <w:rFonts w:eastAsia="Times New Roman" w:cs="Arial"/>
          <w:bCs w:val="0"/>
          <w:color w:val="auto"/>
          <w:sz w:val="24"/>
          <w:szCs w:val="24"/>
          <w:lang w:eastAsia="en-GB"/>
        </w:rPr>
      </w:pPr>
      <w:r>
        <w:rPr>
          <w:noProof/>
          <w:lang w:eastAsia="en-GB"/>
        </w:rPr>
        <w:drawing>
          <wp:inline distT="0" distB="0" distL="0" distR="0">
            <wp:extent cx="5727700" cy="4867275"/>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6B38" w:rsidP="00436F49">
      <w:pPr>
        <w:pStyle w:val="Default"/>
        <w:ind w:left="720" w:firstLine="720"/>
        <w:rPr>
          <w:sz w:val="16"/>
          <w:szCs w:val="16"/>
        </w:rPr>
      </w:pPr>
      <w:r w:rsidRPr="0009674E">
        <w:rPr>
          <w:sz w:val="16"/>
          <w:szCs w:val="16"/>
        </w:rPr>
        <w:t>Base: all respondents (1, 219)</w:t>
      </w:r>
    </w:p>
    <w:p w:rsidR="00EC2888" w:rsidP="008103A0">
      <w:pPr>
        <w:pStyle w:val="Default"/>
      </w:pPr>
      <w:r w:rsidRPr="00436F49">
        <w:t>Respondents were then asked how often they visited household waste recycling centres in Lancashire</w:t>
      </w:r>
      <w:r w:rsidRPr="00436F49" w:rsidR="00D257FE">
        <w:t xml:space="preserve">. </w:t>
      </w:r>
      <w:r w:rsidRPr="00436F49" w:rsidR="00E504EE">
        <w:t>A</w:t>
      </w:r>
      <w:r w:rsidRPr="00436F49" w:rsidR="00D257FE">
        <w:t xml:space="preserve">bout </w:t>
      </w:r>
      <w:r w:rsidRPr="00436F49" w:rsidR="00E504EE">
        <w:t xml:space="preserve">a </w:t>
      </w:r>
      <w:r w:rsidRPr="00436F49" w:rsidR="00D257FE">
        <w:t xml:space="preserve">fifth </w:t>
      </w:r>
      <w:r w:rsidRPr="00436F49" w:rsidR="00E504EE">
        <w:t xml:space="preserve">of respondents </w:t>
      </w:r>
      <w:r w:rsidRPr="00436F49" w:rsidR="00D257FE">
        <w:t xml:space="preserve">(21%) said </w:t>
      </w:r>
      <w:r w:rsidRPr="00436F49" w:rsidR="00E504EE">
        <w:t xml:space="preserve">that </w:t>
      </w:r>
      <w:r w:rsidRPr="00436F49" w:rsidR="00D257FE">
        <w:t xml:space="preserve">they use </w:t>
      </w:r>
      <w:r w:rsidR="00436F49">
        <w:t>them</w:t>
      </w:r>
      <w:r w:rsidRPr="00436F49" w:rsidR="00D257FE">
        <w:t xml:space="preserve"> weekly, less than half of respondents (45%) said </w:t>
      </w:r>
      <w:r w:rsidRPr="00436F49" w:rsidR="00E504EE">
        <w:t xml:space="preserve">that they use </w:t>
      </w:r>
      <w:r w:rsidR="00436F49">
        <w:t>them</w:t>
      </w:r>
      <w:r w:rsidRPr="00436F49" w:rsidR="00E504EE">
        <w:t xml:space="preserve"> monthly and</w:t>
      </w:r>
      <w:r w:rsidRPr="00436F49" w:rsidR="00D257FE">
        <w:t xml:space="preserve"> </w:t>
      </w:r>
      <w:r w:rsidRPr="00436F49" w:rsidR="00E504EE">
        <w:t xml:space="preserve">a quarter </w:t>
      </w:r>
      <w:r w:rsidRPr="00436F49" w:rsidR="00D257FE">
        <w:t xml:space="preserve">of respondents (25%) said </w:t>
      </w:r>
      <w:r w:rsidRPr="00436F49" w:rsidR="00E504EE">
        <w:t xml:space="preserve">that </w:t>
      </w:r>
      <w:r w:rsidRPr="00436F49" w:rsidR="00D257FE">
        <w:t xml:space="preserve">they use </w:t>
      </w:r>
      <w:r w:rsidR="00436F49">
        <w:t>them</w:t>
      </w:r>
      <w:r w:rsidRPr="00436F49" w:rsidR="00D257FE">
        <w:t xml:space="preserve"> every three months</w:t>
      </w:r>
      <w:r w:rsidRPr="00436F49" w:rsidR="00E504EE">
        <w:t xml:space="preserve">. </w:t>
      </w:r>
    </w:p>
    <w:p w:rsidR="00436F49" w:rsidP="008103A0">
      <w:pPr>
        <w:pStyle w:val="Default"/>
      </w:pPr>
    </w:p>
    <w:p w:rsidR="00436F49" w:rsidP="008103A0">
      <w:pPr>
        <w:pStyle w:val="Default"/>
      </w:pPr>
    </w:p>
    <w:p w:rsidR="008103A0" w:rsidRPr="008103A0" w:rsidP="00B94027">
      <w:pPr>
        <w:numPr>
          <w:ilvl w:val="0"/>
          <w:numId w:val="5"/>
        </w:numPr>
        <w:spacing w:after="0"/>
        <w:ind w:left="1548" w:right="510" w:hanging="1191"/>
        <w:jc w:val="left"/>
        <w:rPr>
          <w:rFonts w:eastAsia="Times New Roman" w:cs="Arial"/>
          <w:b/>
          <w:color w:val="auto"/>
          <w:lang w:eastAsia="en-GB"/>
        </w:rPr>
      </w:pPr>
      <w:r w:rsidRPr="008103A0">
        <w:rPr>
          <w:b/>
          <w:bCs/>
        </w:rPr>
        <w:t>Generally, how often do you visit household waste recycling centres in Lancashire?</w:t>
      </w:r>
    </w:p>
    <w:p w:rsidR="00036B38" w:rsidRPr="0009674E" w:rsidP="008103A0">
      <w:pPr>
        <w:spacing w:after="0"/>
        <w:ind w:right="516"/>
        <w:jc w:val="left"/>
        <w:rPr>
          <w:rFonts w:eastAsia="Times New Roman" w:cs="Arial"/>
          <w:color w:val="auto"/>
          <w:lang w:eastAsia="en-GB"/>
        </w:rPr>
      </w:pPr>
      <w:r w:rsidRPr="0009674E">
        <w:rPr>
          <w:noProof/>
          <w:color w:val="auto"/>
          <w:lang w:eastAsia="en-GB"/>
        </w:rPr>
        <w:drawing>
          <wp:inline distT="0" distB="0" distL="0" distR="0">
            <wp:extent cx="5727700" cy="220980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6F49" w:rsidP="00436F49">
      <w:pPr>
        <w:pStyle w:val="Default"/>
        <w:ind w:left="720" w:firstLine="720"/>
        <w:rPr>
          <w:color w:val="auto"/>
          <w:sz w:val="16"/>
        </w:rPr>
      </w:pPr>
    </w:p>
    <w:p w:rsidR="00436F49" w:rsidP="00436F49">
      <w:pPr>
        <w:pStyle w:val="Default"/>
        <w:ind w:left="720" w:firstLine="720"/>
        <w:rPr>
          <w:color w:val="auto"/>
          <w:sz w:val="16"/>
        </w:rPr>
      </w:pPr>
    </w:p>
    <w:p w:rsidR="00984F52" w:rsidRPr="0009674E" w:rsidP="00436F49">
      <w:pPr>
        <w:pStyle w:val="Default"/>
        <w:ind w:left="720" w:firstLine="720"/>
        <w:rPr>
          <w:sz w:val="16"/>
        </w:rPr>
      </w:pPr>
      <w:r w:rsidRPr="0009674E">
        <w:rPr>
          <w:color w:val="auto"/>
          <w:sz w:val="16"/>
        </w:rPr>
        <w:t xml:space="preserve">Base: </w:t>
      </w:r>
      <w:r w:rsidRPr="0009674E" w:rsidR="0009674E">
        <w:rPr>
          <w:color w:val="auto"/>
          <w:sz w:val="16"/>
        </w:rPr>
        <w:t>all respondents</w:t>
      </w:r>
      <w:r w:rsidRPr="0009674E">
        <w:rPr>
          <w:color w:val="auto"/>
          <w:sz w:val="16"/>
        </w:rPr>
        <w:t xml:space="preserve"> (1</w:t>
      </w:r>
      <w:r w:rsidRPr="0009674E">
        <w:rPr>
          <w:sz w:val="16"/>
        </w:rPr>
        <w:t>, 209)</w:t>
      </w:r>
    </w:p>
    <w:p w:rsidR="00036B38"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556548"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072F8B" w:rsidP="008103A0">
      <w:pPr>
        <w:spacing w:after="0"/>
        <w:ind w:right="516"/>
        <w:jc w:val="left"/>
        <w:rPr>
          <w:rFonts w:eastAsia="Times New Roman" w:cs="Arial"/>
          <w:color w:val="auto"/>
          <w:lang w:eastAsia="en-GB"/>
        </w:rPr>
      </w:pPr>
    </w:p>
    <w:p w:rsidR="00EC2888" w:rsidP="008103A0">
      <w:pPr>
        <w:spacing w:after="0"/>
        <w:ind w:right="516"/>
        <w:jc w:val="left"/>
        <w:rPr>
          <w:rFonts w:eastAsia="Times New Roman" w:cs="Arial"/>
          <w:color w:val="auto"/>
          <w:lang w:eastAsia="en-GB"/>
        </w:rPr>
      </w:pPr>
      <w:r>
        <w:rPr>
          <w:rFonts w:eastAsia="Times New Roman" w:cs="Arial"/>
          <w:color w:val="auto"/>
          <w:lang w:eastAsia="en-GB"/>
        </w:rPr>
        <w:t>Respondents were then asked when they want to be able to visit their local household waste recycling centre.</w:t>
      </w:r>
    </w:p>
    <w:p w:rsidR="003B6B9E" w:rsidP="008103A0">
      <w:pPr>
        <w:spacing w:after="0"/>
        <w:ind w:right="516"/>
        <w:jc w:val="left"/>
        <w:rPr>
          <w:rFonts w:eastAsia="Times New Roman" w:cs="Arial"/>
          <w:color w:val="auto"/>
          <w:lang w:eastAsia="en-GB"/>
        </w:rPr>
      </w:pPr>
    </w:p>
    <w:p w:rsidR="00910C3F" w:rsidP="00910C3F">
      <w:pPr>
        <w:spacing w:after="0"/>
        <w:ind w:right="516"/>
        <w:jc w:val="left"/>
        <w:rPr>
          <w:rFonts w:eastAsia="Times New Roman" w:cs="Arial"/>
          <w:color w:val="auto"/>
          <w:lang w:eastAsia="en-GB"/>
        </w:rPr>
      </w:pPr>
      <w:r>
        <w:rPr>
          <w:rFonts w:eastAsia="Times New Roman" w:cs="Arial"/>
          <w:color w:val="auto"/>
          <w:lang w:eastAsia="en-GB"/>
        </w:rPr>
        <w:t>Over four-fifths of respondents (83%) said that they generally want to be able to visit their local household waste recycling centre between 9am-5pm on Friday, Saturday or Sunday</w:t>
      </w:r>
      <w:r w:rsidR="002613CC">
        <w:rPr>
          <w:rFonts w:eastAsia="Times New Roman" w:cs="Arial"/>
          <w:color w:val="auto"/>
          <w:lang w:eastAsia="en-GB"/>
        </w:rPr>
        <w:t>.</w:t>
      </w:r>
      <w:r>
        <w:rPr>
          <w:rFonts w:eastAsia="Times New Roman" w:cs="Arial"/>
          <w:color w:val="auto"/>
          <w:lang w:eastAsia="en-GB"/>
        </w:rPr>
        <w:t xml:space="preserve"> </w:t>
      </w:r>
    </w:p>
    <w:p w:rsidR="00910C3F" w:rsidP="00910C3F">
      <w:pPr>
        <w:spacing w:after="0"/>
        <w:ind w:right="516"/>
        <w:jc w:val="left"/>
        <w:rPr>
          <w:rFonts w:eastAsia="Times New Roman" w:cs="Arial"/>
          <w:color w:val="auto"/>
          <w:lang w:eastAsia="en-GB"/>
        </w:rPr>
      </w:pPr>
    </w:p>
    <w:p w:rsidR="00A54A5D" w:rsidP="00D21258">
      <w:pPr>
        <w:spacing w:after="0"/>
        <w:ind w:right="516"/>
        <w:jc w:val="left"/>
        <w:rPr>
          <w:rFonts w:eastAsia="Times New Roman" w:cs="Arial"/>
          <w:color w:val="auto"/>
          <w:lang w:eastAsia="en-GB"/>
        </w:rPr>
      </w:pPr>
      <w:r>
        <w:rPr>
          <w:rFonts w:eastAsia="Times New Roman" w:cs="Arial"/>
          <w:color w:val="auto"/>
          <w:lang w:eastAsia="en-GB"/>
        </w:rPr>
        <w:t>Only a</w:t>
      </w:r>
      <w:r w:rsidR="00072F8B">
        <w:rPr>
          <w:rFonts w:eastAsia="Times New Roman" w:cs="Arial"/>
          <w:color w:val="auto"/>
          <w:lang w:eastAsia="en-GB"/>
        </w:rPr>
        <w:t xml:space="preserve">bout a tenth of respondents (9%) </w:t>
      </w:r>
      <w:r w:rsidR="00CD0490">
        <w:rPr>
          <w:rFonts w:eastAsia="Times New Roman" w:cs="Arial"/>
          <w:color w:val="auto"/>
          <w:lang w:eastAsia="en-GB"/>
        </w:rPr>
        <w:t>said</w:t>
      </w:r>
      <w:r>
        <w:rPr>
          <w:rFonts w:eastAsia="Times New Roman" w:cs="Arial"/>
          <w:color w:val="auto"/>
          <w:lang w:eastAsia="en-GB"/>
        </w:rPr>
        <w:t xml:space="preserve"> that they would generally want to be able to visit their local household waste recycling centre </w:t>
      </w:r>
      <w:r w:rsidR="00D372FF">
        <w:rPr>
          <w:rFonts w:eastAsia="Times New Roman" w:cs="Arial"/>
          <w:color w:val="auto"/>
          <w:lang w:eastAsia="en-GB"/>
        </w:rPr>
        <w:t xml:space="preserve">outside of </w:t>
      </w:r>
      <w:r>
        <w:rPr>
          <w:rFonts w:eastAsia="Times New Roman" w:cs="Arial"/>
          <w:color w:val="auto"/>
          <w:lang w:eastAsia="en-GB"/>
        </w:rPr>
        <w:t>the proposed opening hours of 9am-5pm.</w:t>
      </w:r>
    </w:p>
    <w:p w:rsidR="00A54A5D" w:rsidP="00D21258">
      <w:pPr>
        <w:spacing w:after="0"/>
        <w:ind w:right="516"/>
        <w:jc w:val="left"/>
        <w:rPr>
          <w:rFonts w:eastAsia="Times New Roman" w:cs="Arial"/>
          <w:color w:val="auto"/>
          <w:lang w:eastAsia="en-GB"/>
        </w:rPr>
      </w:pPr>
    </w:p>
    <w:p w:rsidR="00A54A5D" w:rsidP="00D21258">
      <w:pPr>
        <w:spacing w:after="0"/>
        <w:ind w:right="516"/>
        <w:jc w:val="left"/>
        <w:rPr>
          <w:rFonts w:eastAsia="Times New Roman" w:cs="Arial"/>
          <w:color w:val="auto"/>
          <w:lang w:eastAsia="en-GB"/>
        </w:rPr>
      </w:pPr>
    </w:p>
    <w:p w:rsidR="00EC2888" w:rsidRPr="00EC2888" w:rsidP="008103A0">
      <w:pPr>
        <w:spacing w:after="0"/>
        <w:ind w:right="516"/>
        <w:jc w:val="left"/>
        <w:rPr>
          <w:rFonts w:eastAsia="Times New Roman" w:cs="Arial"/>
          <w:color w:val="auto"/>
          <w:lang w:eastAsia="en-GB"/>
        </w:rPr>
      </w:pPr>
    </w:p>
    <w:p w:rsidR="008103A0" w:rsidP="00B94027">
      <w:pPr>
        <w:numPr>
          <w:ilvl w:val="0"/>
          <w:numId w:val="5"/>
        </w:numPr>
        <w:spacing w:after="0"/>
        <w:ind w:left="1548" w:right="510" w:hanging="1191"/>
        <w:jc w:val="left"/>
        <w:rPr>
          <w:rFonts w:eastAsia="Times New Roman" w:cs="Arial"/>
          <w:b/>
          <w:color w:val="auto"/>
          <w:lang w:eastAsia="en-GB"/>
        </w:rPr>
      </w:pPr>
      <w:r w:rsidRPr="008103A0">
        <w:rPr>
          <w:b/>
          <w:bCs/>
        </w:rPr>
        <w:t xml:space="preserve">Generally, </w:t>
      </w:r>
      <w:r>
        <w:rPr>
          <w:b/>
          <w:bCs/>
        </w:rPr>
        <w:t xml:space="preserve">when do you want to be able to visit your local </w:t>
      </w:r>
      <w:r w:rsidRPr="008103A0">
        <w:rPr>
          <w:b/>
          <w:bCs/>
        </w:rPr>
        <w:t>household waste recycling centre?</w:t>
      </w:r>
    </w:p>
    <w:p w:rsidR="00036B38" w:rsidP="008103A0">
      <w:pPr>
        <w:spacing w:after="0"/>
        <w:ind w:right="516"/>
        <w:jc w:val="left"/>
        <w:rPr>
          <w:rFonts w:eastAsia="Times New Roman" w:cs="Arial"/>
          <w:b/>
          <w:color w:val="auto"/>
          <w:lang w:eastAsia="en-GB"/>
        </w:rPr>
      </w:pPr>
      <w:r>
        <w:rPr>
          <w:noProof/>
          <w:lang w:eastAsia="en-GB"/>
        </w:rPr>
        <w:drawing>
          <wp:inline distT="0" distB="0" distL="0" distR="0">
            <wp:extent cx="5727700" cy="3400425"/>
            <wp:effectExtent l="0" t="0" r="63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4915" w:rsidP="00DA4915">
      <w:pPr>
        <w:pStyle w:val="Default"/>
        <w:ind w:left="720" w:firstLine="720"/>
        <w:rPr>
          <w:color w:val="auto"/>
          <w:sz w:val="16"/>
          <w:szCs w:val="16"/>
        </w:rPr>
      </w:pPr>
    </w:p>
    <w:p w:rsidR="00984F52" w:rsidRPr="00562F08" w:rsidP="00DA4915">
      <w:pPr>
        <w:pStyle w:val="Default"/>
        <w:ind w:left="720" w:firstLine="720"/>
        <w:rPr>
          <w:color w:val="auto"/>
          <w:sz w:val="16"/>
          <w:szCs w:val="16"/>
        </w:rPr>
      </w:pPr>
      <w:r w:rsidRPr="00562F08">
        <w:rPr>
          <w:color w:val="auto"/>
          <w:sz w:val="16"/>
          <w:szCs w:val="16"/>
        </w:rPr>
        <w:t xml:space="preserve">Base: </w:t>
      </w:r>
      <w:r w:rsidRPr="00562F08" w:rsidR="00562F08">
        <w:rPr>
          <w:color w:val="auto"/>
          <w:sz w:val="16"/>
          <w:szCs w:val="16"/>
        </w:rPr>
        <w:t>all respondents</w:t>
      </w:r>
      <w:r w:rsidRPr="00562F08">
        <w:rPr>
          <w:color w:val="auto"/>
          <w:sz w:val="16"/>
          <w:szCs w:val="16"/>
        </w:rPr>
        <w:t xml:space="preserve"> (</w:t>
      </w:r>
      <w:r w:rsidRPr="00562F08" w:rsidR="00562F08">
        <w:rPr>
          <w:color w:val="auto"/>
          <w:sz w:val="16"/>
          <w:szCs w:val="16"/>
        </w:rPr>
        <w:t>1, 2</w:t>
      </w:r>
      <w:r w:rsidR="00A54A5D">
        <w:rPr>
          <w:color w:val="auto"/>
          <w:sz w:val="16"/>
          <w:szCs w:val="16"/>
        </w:rPr>
        <w:t>23</w:t>
      </w:r>
      <w:r w:rsidRPr="00562F08">
        <w:rPr>
          <w:color w:val="auto"/>
          <w:sz w:val="16"/>
          <w:szCs w:val="16"/>
        </w:rPr>
        <w:t>)</w:t>
      </w:r>
    </w:p>
    <w:p w:rsidR="00036B38" w:rsidP="008103A0">
      <w:pPr>
        <w:spacing w:after="0"/>
        <w:ind w:right="516"/>
        <w:jc w:val="left"/>
        <w:rPr>
          <w:rFonts w:eastAsia="Times New Roman" w:cs="Arial"/>
          <w:b/>
          <w:color w:val="auto"/>
          <w:lang w:eastAsia="en-GB"/>
        </w:rPr>
      </w:pPr>
    </w:p>
    <w:p w:rsidR="008103A0" w:rsidRPr="00F424B9" w:rsidP="000525DD">
      <w:pPr>
        <w:autoSpaceDE/>
        <w:autoSpaceDN/>
        <w:adjustRightInd/>
        <w:spacing w:after="0"/>
        <w:jc w:val="left"/>
        <w:rPr>
          <w:color w:val="auto"/>
          <w:lang w:eastAsia="en-GB"/>
        </w:rPr>
      </w:pPr>
    </w:p>
    <w:p w:rsidR="003D6041" w:rsidP="004D4415">
      <w:pPr>
        <w:pStyle w:val="Heading2"/>
        <w:spacing w:after="0"/>
        <w:ind w:left="510" w:hanging="510"/>
        <w:jc w:val="left"/>
        <w:rPr>
          <w:rFonts w:eastAsia="Cambria"/>
          <w:color w:val="auto"/>
        </w:rPr>
      </w:pPr>
    </w:p>
    <w:p w:rsidR="003D6041" w:rsidP="004D4415">
      <w:pPr>
        <w:pStyle w:val="Heading2"/>
        <w:spacing w:after="0"/>
        <w:ind w:left="510" w:hanging="510"/>
        <w:jc w:val="left"/>
        <w:rPr>
          <w:rFonts w:eastAsia="Cambria"/>
          <w:color w:val="auto"/>
        </w:rPr>
      </w:pPr>
    </w:p>
    <w:p w:rsidR="003D6041" w:rsidRPr="003D6041" w:rsidP="003D6041">
      <w:pPr>
        <w:rPr>
          <w:lang w:eastAsia="en-GB"/>
        </w:rPr>
      </w:pPr>
    </w:p>
    <w:p w:rsidR="003D6041" w:rsidP="004D4415">
      <w:pPr>
        <w:pStyle w:val="Heading2"/>
        <w:spacing w:after="0"/>
        <w:ind w:left="510" w:hanging="510"/>
        <w:jc w:val="left"/>
        <w:rPr>
          <w:rFonts w:eastAsia="Cambria"/>
          <w:color w:val="auto"/>
        </w:rPr>
      </w:pPr>
    </w:p>
    <w:p w:rsidR="00EC0DA8" w:rsidP="00EC0DA8">
      <w:pPr>
        <w:rPr>
          <w:lang w:eastAsia="en-GB"/>
        </w:rPr>
      </w:pPr>
    </w:p>
    <w:p w:rsidR="00EC0DA8" w:rsidRPr="00EC0DA8" w:rsidP="00EC0DA8">
      <w:pPr>
        <w:rPr>
          <w:lang w:eastAsia="en-GB"/>
        </w:rPr>
      </w:pPr>
    </w:p>
    <w:p w:rsidR="003D6041" w:rsidP="004D4415">
      <w:pPr>
        <w:pStyle w:val="Heading2"/>
        <w:spacing w:after="0"/>
        <w:ind w:left="510" w:hanging="510"/>
        <w:jc w:val="left"/>
        <w:rPr>
          <w:rFonts w:eastAsia="Cambria"/>
          <w:color w:val="auto"/>
        </w:rPr>
      </w:pPr>
    </w:p>
    <w:p w:rsidR="00EC0DA8" w:rsidRPr="00EC0DA8" w:rsidP="00EC0DA8">
      <w:pPr>
        <w:rPr>
          <w:lang w:eastAsia="en-GB"/>
        </w:rPr>
      </w:pPr>
    </w:p>
    <w:p w:rsidR="0014208E" w:rsidP="00234AA8">
      <w:pPr>
        <w:pStyle w:val="Heading2"/>
        <w:spacing w:after="0"/>
        <w:ind w:left="567" w:hanging="567"/>
        <w:jc w:val="left"/>
        <w:rPr>
          <w:rFonts w:eastAsia="Cambria"/>
          <w:color w:val="auto"/>
        </w:rPr>
      </w:pPr>
      <w:bookmarkStart w:id="135" w:name="_Toc6384124"/>
      <w:r>
        <w:rPr>
          <w:rFonts w:eastAsia="Cambria"/>
          <w:color w:val="auto"/>
        </w:rPr>
        <w:t xml:space="preserve">4.2 The proposal for </w:t>
      </w:r>
      <w:r>
        <w:rPr>
          <w:rFonts w:eastAsia="Cambria"/>
          <w:color w:val="auto"/>
        </w:rPr>
        <w:t xml:space="preserve">Lancashire </w:t>
      </w:r>
      <w:r>
        <w:rPr>
          <w:rFonts w:eastAsia="Cambria"/>
          <w:color w:val="auto"/>
        </w:rPr>
        <w:t>County Council's household waste recycling centres</w:t>
      </w:r>
      <w:bookmarkEnd w:id="135"/>
    </w:p>
    <w:p w:rsidR="001F3033" w:rsidP="004D4415">
      <w:pPr>
        <w:autoSpaceDE/>
        <w:autoSpaceDN/>
        <w:adjustRightInd/>
        <w:spacing w:after="0"/>
        <w:jc w:val="left"/>
        <w:rPr>
          <w:color w:val="auto"/>
          <w:lang w:eastAsia="en-GB"/>
        </w:rPr>
      </w:pPr>
    </w:p>
    <w:p w:rsidR="0014208E" w:rsidRPr="00E217CD" w:rsidP="004D4415">
      <w:pPr>
        <w:autoSpaceDE/>
        <w:autoSpaceDN/>
        <w:adjustRightInd/>
        <w:spacing w:after="0"/>
        <w:jc w:val="left"/>
        <w:rPr>
          <w:color w:val="FF0000"/>
          <w:sz w:val="16"/>
          <w:szCs w:val="16"/>
          <w:lang w:eastAsia="en-GB"/>
        </w:rPr>
      </w:pPr>
      <w:r w:rsidRPr="00A57D13">
        <w:rPr>
          <w:color w:val="auto"/>
          <w:lang w:eastAsia="en-GB"/>
        </w:rPr>
        <w:t>Responden</w:t>
      </w:r>
      <w:r w:rsidR="00755822">
        <w:rPr>
          <w:color w:val="auto"/>
          <w:lang w:eastAsia="en-GB"/>
        </w:rPr>
        <w:t xml:space="preserve">ts were then asked how strongly </w:t>
      </w:r>
      <w:r w:rsidRPr="00A57D13">
        <w:rPr>
          <w:color w:val="auto"/>
          <w:lang w:eastAsia="en-GB"/>
        </w:rPr>
        <w:t xml:space="preserve">they agree or disagree with </w:t>
      </w:r>
      <w:r w:rsidRPr="00A57D13">
        <w:rPr>
          <w:bCs/>
          <w:color w:val="auto"/>
        </w:rPr>
        <w:t xml:space="preserve">the </w:t>
      </w:r>
      <w:r w:rsidRPr="00657CB5" w:rsidR="00657CB5">
        <w:rPr>
          <w:bCs/>
          <w:color w:val="auto"/>
        </w:rPr>
        <w:t>proposal to change the opening hours of all household waste recycling centres to 9am-5pm for the entire year</w:t>
      </w:r>
      <w:r w:rsidRPr="006E218D">
        <w:rPr>
          <w:bCs/>
          <w:color w:val="auto"/>
        </w:rPr>
        <w:t>. A</w:t>
      </w:r>
      <w:r w:rsidRPr="006E218D" w:rsidR="006E218D">
        <w:rPr>
          <w:bCs/>
          <w:color w:val="auto"/>
        </w:rPr>
        <w:t xml:space="preserve">lmost two-fifths </w:t>
      </w:r>
      <w:r w:rsidRPr="006E218D" w:rsidR="00755822">
        <w:rPr>
          <w:bCs/>
          <w:color w:val="auto"/>
        </w:rPr>
        <w:t xml:space="preserve">of respondents </w:t>
      </w:r>
      <w:r w:rsidRPr="006E218D" w:rsidR="006E218D">
        <w:rPr>
          <w:bCs/>
          <w:color w:val="auto"/>
        </w:rPr>
        <w:t xml:space="preserve">(39%) </w:t>
      </w:r>
      <w:r w:rsidRPr="006E218D">
        <w:rPr>
          <w:bCs/>
          <w:color w:val="auto"/>
        </w:rPr>
        <w:t>said that they agree with the proposal</w:t>
      </w:r>
      <w:r w:rsidR="00657CB5">
        <w:rPr>
          <w:bCs/>
          <w:color w:val="auto"/>
        </w:rPr>
        <w:t xml:space="preserve"> and a</w:t>
      </w:r>
      <w:r w:rsidR="00755822">
        <w:rPr>
          <w:bCs/>
          <w:color w:val="auto"/>
        </w:rPr>
        <w:t xml:space="preserve">bout </w:t>
      </w:r>
      <w:r w:rsidRPr="006E218D" w:rsidR="006E218D">
        <w:rPr>
          <w:bCs/>
          <w:color w:val="auto"/>
        </w:rPr>
        <w:t>half of respondents (51</w:t>
      </w:r>
      <w:r w:rsidRPr="006E218D">
        <w:rPr>
          <w:bCs/>
          <w:color w:val="auto"/>
        </w:rPr>
        <w:t xml:space="preserve">%) said that they disagree. </w:t>
      </w:r>
    </w:p>
    <w:p w:rsidR="00313D7D" w:rsidP="00E217CD">
      <w:pPr>
        <w:pStyle w:val="Default"/>
      </w:pPr>
    </w:p>
    <w:p w:rsidR="00313D7D" w:rsidRPr="00F424B9" w:rsidP="00E217CD">
      <w:pPr>
        <w:pStyle w:val="Default"/>
      </w:pPr>
    </w:p>
    <w:p w:rsidR="00E217CD" w:rsidRPr="00313D7D" w:rsidP="00B94027">
      <w:pPr>
        <w:numPr>
          <w:ilvl w:val="0"/>
          <w:numId w:val="10"/>
        </w:numPr>
        <w:spacing w:after="0"/>
        <w:ind w:left="1548" w:right="510" w:hanging="1191"/>
        <w:jc w:val="left"/>
        <w:rPr>
          <w:rStyle w:val="textspan41"/>
          <w:rFonts w:eastAsia="Times New Roman" w:cs="Arial"/>
          <w:bCs w:val="0"/>
          <w:color w:val="auto"/>
          <w:sz w:val="24"/>
          <w:szCs w:val="24"/>
          <w:lang w:eastAsia="en-GB"/>
        </w:rPr>
      </w:pPr>
      <w:r w:rsidRPr="008103A0">
        <w:rPr>
          <w:rStyle w:val="textspan41"/>
          <w:rFonts w:cs="Arial"/>
          <w:sz w:val="24"/>
          <w:szCs w:val="24"/>
        </w:rPr>
        <w:t xml:space="preserve">How strongly do you agree or disagree </w:t>
      </w:r>
      <w:r w:rsidRPr="008103A0" w:rsidR="008103A0">
        <w:rPr>
          <w:rStyle w:val="textspan41"/>
          <w:rFonts w:cs="Arial"/>
          <w:sz w:val="24"/>
          <w:szCs w:val="24"/>
        </w:rPr>
        <w:t>our proposal to change the opening</w:t>
      </w:r>
      <w:r w:rsidR="008103A0">
        <w:rPr>
          <w:rStyle w:val="textspan41"/>
          <w:rFonts w:cs="Arial"/>
          <w:sz w:val="24"/>
          <w:szCs w:val="24"/>
        </w:rPr>
        <w:t xml:space="preserve"> </w:t>
      </w:r>
      <w:r w:rsidRPr="008103A0" w:rsidR="008103A0">
        <w:rPr>
          <w:rStyle w:val="textspan41"/>
          <w:rFonts w:cs="Arial"/>
          <w:sz w:val="24"/>
          <w:szCs w:val="24"/>
        </w:rPr>
        <w:t>hours of all household waste recycling centres to 9am-5pm for the entire year?</w:t>
      </w:r>
    </w:p>
    <w:p w:rsidR="00313D7D" w:rsidRPr="008103A0" w:rsidP="00657CB5">
      <w:pPr>
        <w:spacing w:after="0"/>
        <w:ind w:right="516"/>
        <w:jc w:val="left"/>
        <w:rPr>
          <w:rFonts w:eastAsia="Times New Roman" w:cs="Arial"/>
          <w:b/>
          <w:color w:val="auto"/>
          <w:lang w:eastAsia="en-GB"/>
        </w:rPr>
      </w:pPr>
      <w:r>
        <w:rPr>
          <w:noProof/>
          <w:lang w:eastAsia="en-GB"/>
        </w:rPr>
        <w:drawing>
          <wp:inline distT="0" distB="0" distL="0" distR="0">
            <wp:extent cx="5445125" cy="2305050"/>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4F52" w:rsidRPr="0009674E" w:rsidP="00657CB5">
      <w:pPr>
        <w:pStyle w:val="Default"/>
        <w:ind w:left="720" w:firstLine="720"/>
        <w:rPr>
          <w:sz w:val="16"/>
          <w:szCs w:val="16"/>
        </w:rPr>
      </w:pPr>
      <w:r w:rsidRPr="0009674E">
        <w:rPr>
          <w:sz w:val="16"/>
          <w:szCs w:val="16"/>
        </w:rPr>
        <w:t xml:space="preserve">Base: </w:t>
      </w:r>
      <w:r w:rsidRPr="0009674E" w:rsidR="00B27EB2">
        <w:rPr>
          <w:sz w:val="16"/>
          <w:szCs w:val="16"/>
        </w:rPr>
        <w:t xml:space="preserve">all </w:t>
      </w:r>
      <w:r w:rsidRPr="0009674E" w:rsidR="00B27EB2">
        <w:rPr>
          <w:color w:val="auto"/>
          <w:sz w:val="16"/>
          <w:szCs w:val="16"/>
        </w:rPr>
        <w:t>respondents</w:t>
      </w:r>
      <w:r w:rsidRPr="0009674E">
        <w:rPr>
          <w:color w:val="auto"/>
          <w:sz w:val="16"/>
          <w:szCs w:val="16"/>
        </w:rPr>
        <w:t xml:space="preserve"> (</w:t>
      </w:r>
      <w:r w:rsidRPr="0009674E" w:rsidR="00B27EB2">
        <w:rPr>
          <w:color w:val="auto"/>
          <w:sz w:val="16"/>
          <w:szCs w:val="16"/>
        </w:rPr>
        <w:t>1, 219</w:t>
      </w:r>
      <w:r w:rsidRPr="0009674E">
        <w:rPr>
          <w:color w:val="auto"/>
          <w:sz w:val="16"/>
          <w:szCs w:val="16"/>
        </w:rPr>
        <w:t>)</w:t>
      </w:r>
    </w:p>
    <w:p w:rsidR="00EC2888" w:rsidP="0035127F">
      <w:pPr>
        <w:spacing w:after="0"/>
        <w:jc w:val="left"/>
        <w:rPr>
          <w:color w:val="auto"/>
          <w:lang w:eastAsia="en-GB"/>
        </w:rPr>
      </w:pPr>
    </w:p>
    <w:p w:rsidR="00EC2888" w:rsidP="0035127F">
      <w:pPr>
        <w:spacing w:after="0"/>
        <w:jc w:val="left"/>
        <w:rPr>
          <w:color w:val="auto"/>
          <w:lang w:eastAsia="en-GB"/>
        </w:rPr>
      </w:pPr>
    </w:p>
    <w:p w:rsidR="001879CA" w:rsidP="0035127F">
      <w:pPr>
        <w:spacing w:after="0"/>
        <w:jc w:val="left"/>
        <w:rPr>
          <w:color w:val="auto"/>
          <w:lang w:eastAsia="en-GB"/>
        </w:rPr>
      </w:pPr>
    </w:p>
    <w:p w:rsidR="001879C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996A0A" w:rsidP="0035127F">
      <w:pPr>
        <w:spacing w:after="0"/>
        <w:jc w:val="left"/>
        <w:rPr>
          <w:color w:val="auto"/>
          <w:lang w:eastAsia="en-GB"/>
        </w:rPr>
      </w:pPr>
    </w:p>
    <w:p w:rsidR="000B5B5E" w:rsidP="0035127F">
      <w:pPr>
        <w:spacing w:after="0"/>
        <w:jc w:val="left"/>
        <w:rPr>
          <w:color w:val="auto"/>
          <w:highlight w:val="yellow"/>
          <w:lang w:eastAsia="en-GB"/>
        </w:rPr>
      </w:pPr>
    </w:p>
    <w:p w:rsidR="006B2850" w:rsidRPr="00B229CC" w:rsidP="006B2850">
      <w:pPr>
        <w:spacing w:after="0"/>
        <w:jc w:val="left"/>
        <w:rPr>
          <w:color w:val="auto"/>
          <w:lang w:eastAsia="en-GB"/>
        </w:rPr>
      </w:pPr>
      <w:r w:rsidRPr="00B229CC">
        <w:rPr>
          <w:color w:val="auto"/>
          <w:lang w:eastAsia="en-GB"/>
        </w:rPr>
        <w:t>Respondents we</w:t>
      </w:r>
      <w:r w:rsidR="00A54A5D">
        <w:rPr>
          <w:color w:val="auto"/>
          <w:lang w:eastAsia="en-GB"/>
        </w:rPr>
        <w:t xml:space="preserve">re then asked why they agree or disagree with the </w:t>
      </w:r>
      <w:r w:rsidRPr="00110820" w:rsidR="00A54A5D">
        <w:rPr>
          <w:color w:val="auto"/>
          <w:lang w:eastAsia="en-GB"/>
        </w:rPr>
        <w:t>proposal</w:t>
      </w:r>
      <w:r w:rsidRPr="00110820">
        <w:rPr>
          <w:color w:val="auto"/>
          <w:lang w:eastAsia="en-GB"/>
        </w:rPr>
        <w:t>.</w:t>
      </w:r>
      <w:r w:rsidRPr="00110820" w:rsidR="008F24FB">
        <w:rPr>
          <w:color w:val="auto"/>
          <w:lang w:eastAsia="en-GB"/>
        </w:rPr>
        <w:t xml:space="preserve"> </w:t>
      </w:r>
      <w:r w:rsidRPr="00110820" w:rsidR="008326C7">
        <w:rPr>
          <w:color w:val="auto"/>
          <w:lang w:eastAsia="en-GB"/>
        </w:rPr>
        <w:t>Of those r</w:t>
      </w:r>
      <w:r w:rsidRPr="00110820">
        <w:rPr>
          <w:color w:val="auto"/>
          <w:lang w:eastAsia="en-GB"/>
        </w:rPr>
        <w:t xml:space="preserve">espondents </w:t>
      </w:r>
      <w:r w:rsidRPr="00110820" w:rsidR="008326C7">
        <w:rPr>
          <w:color w:val="auto"/>
          <w:lang w:eastAsia="en-GB"/>
        </w:rPr>
        <w:t xml:space="preserve">who </w:t>
      </w:r>
      <w:r w:rsidRPr="00110820">
        <w:rPr>
          <w:color w:val="auto"/>
          <w:lang w:eastAsia="en-GB"/>
        </w:rPr>
        <w:t>agree</w:t>
      </w:r>
      <w:r>
        <w:rPr>
          <w:rStyle w:val="FootnoteReference"/>
          <w:color w:val="auto"/>
          <w:lang w:eastAsia="en-GB"/>
        </w:rPr>
        <w:footnoteReference w:id="2"/>
      </w:r>
      <w:r w:rsidRPr="00110820">
        <w:rPr>
          <w:color w:val="auto"/>
          <w:lang w:eastAsia="en-GB"/>
        </w:rPr>
        <w:t xml:space="preserve"> with the proposal, the most common responses </w:t>
      </w:r>
      <w:r w:rsidRPr="00110820" w:rsidR="00523A03">
        <w:rPr>
          <w:color w:val="auto"/>
          <w:lang w:eastAsia="en-GB"/>
        </w:rPr>
        <w:t xml:space="preserve">to this question </w:t>
      </w:r>
      <w:r w:rsidRPr="00110820">
        <w:rPr>
          <w:color w:val="auto"/>
          <w:lang w:eastAsia="en-GB"/>
        </w:rPr>
        <w:t xml:space="preserve">were that </w:t>
      </w:r>
      <w:r w:rsidRPr="00110820" w:rsidR="00B229CC">
        <w:rPr>
          <w:color w:val="auto"/>
          <w:lang w:eastAsia="en-GB"/>
        </w:rPr>
        <w:t>the pr</w:t>
      </w:r>
      <w:r w:rsidRPr="00110820" w:rsidR="00523A03">
        <w:rPr>
          <w:color w:val="auto"/>
          <w:lang w:eastAsia="en-GB"/>
        </w:rPr>
        <w:t>oposals are a sensible</w:t>
      </w:r>
      <w:r w:rsidRPr="00110820" w:rsidR="00B229CC">
        <w:rPr>
          <w:color w:val="auto"/>
          <w:lang w:eastAsia="en-GB"/>
        </w:rPr>
        <w:t xml:space="preserve"> way </w:t>
      </w:r>
      <w:r w:rsidRPr="00110820" w:rsidR="00523A03">
        <w:rPr>
          <w:color w:val="auto"/>
          <w:lang w:eastAsia="en-GB"/>
        </w:rPr>
        <w:t>to</w:t>
      </w:r>
      <w:r w:rsidRPr="00110820" w:rsidR="00B229CC">
        <w:rPr>
          <w:color w:val="auto"/>
          <w:lang w:eastAsia="en-GB"/>
        </w:rPr>
        <w:t xml:space="preserve"> sav</w:t>
      </w:r>
      <w:r w:rsidRPr="00110820" w:rsidR="00523A03">
        <w:rPr>
          <w:color w:val="auto"/>
          <w:lang w:eastAsia="en-GB"/>
        </w:rPr>
        <w:t>e</w:t>
      </w:r>
      <w:r w:rsidRPr="00110820" w:rsidR="00B229CC">
        <w:rPr>
          <w:color w:val="auto"/>
          <w:lang w:eastAsia="en-GB"/>
        </w:rPr>
        <w:t xml:space="preserve"> money (51%), people can find a way to fit in the new proposed hours</w:t>
      </w:r>
      <w:r w:rsidRPr="00110820" w:rsidR="00A54A5D">
        <w:rPr>
          <w:color w:val="auto"/>
          <w:lang w:eastAsia="en-GB"/>
        </w:rPr>
        <w:t xml:space="preserve"> (15%)</w:t>
      </w:r>
      <w:r w:rsidRPr="00110820" w:rsidR="00CE166D">
        <w:rPr>
          <w:color w:val="auto"/>
          <w:lang w:eastAsia="en-GB"/>
        </w:rPr>
        <w:t xml:space="preserve"> and some workers will struggle to use the centres </w:t>
      </w:r>
      <w:r w:rsidRPr="00110820" w:rsidR="00AF569D">
        <w:rPr>
          <w:color w:val="auto"/>
          <w:lang w:eastAsia="en-GB"/>
        </w:rPr>
        <w:t>during</w:t>
      </w:r>
      <w:r w:rsidRPr="00110820" w:rsidR="00CE166D">
        <w:rPr>
          <w:color w:val="auto"/>
          <w:lang w:eastAsia="en-GB"/>
        </w:rPr>
        <w:t xml:space="preserve"> these</w:t>
      </w:r>
      <w:r w:rsidRPr="00110820" w:rsidR="00523A03">
        <w:rPr>
          <w:color w:val="auto"/>
          <w:lang w:eastAsia="en-GB"/>
        </w:rPr>
        <w:t xml:space="preserve"> hours (15%).</w:t>
      </w:r>
      <w:r w:rsidR="00CE166D">
        <w:rPr>
          <w:color w:val="auto"/>
          <w:lang w:eastAsia="en-GB"/>
        </w:rPr>
        <w:t xml:space="preserve"> </w:t>
      </w:r>
    </w:p>
    <w:p w:rsidR="00B229CC" w:rsidRPr="000B5B5E" w:rsidP="0035127F">
      <w:pPr>
        <w:spacing w:after="0"/>
        <w:jc w:val="left"/>
        <w:rPr>
          <w:color w:val="auto"/>
          <w:highlight w:val="yellow"/>
          <w:lang w:eastAsia="en-GB"/>
        </w:rPr>
      </w:pPr>
    </w:p>
    <w:p w:rsidR="00D25571" w:rsidRPr="00687613" w:rsidP="00B94027">
      <w:pPr>
        <w:pStyle w:val="Default"/>
        <w:numPr>
          <w:ilvl w:val="0"/>
          <w:numId w:val="5"/>
        </w:numPr>
        <w:ind w:left="1548" w:right="510" w:hanging="1191"/>
        <w:rPr>
          <w:b/>
          <w:bCs/>
        </w:rPr>
      </w:pPr>
      <w:r w:rsidRPr="00687613">
        <w:rPr>
          <w:b/>
          <w:bCs/>
        </w:rPr>
        <w:t xml:space="preserve">Respondents that agree with the proposal </w:t>
      </w:r>
      <w:r w:rsidRPr="00233263" w:rsidR="00F47552">
        <w:rPr>
          <w:b/>
          <w:bCs/>
        </w:rPr>
        <w:t xml:space="preserve">– </w:t>
      </w:r>
      <w:r w:rsidRPr="00687613">
        <w:rPr>
          <w:b/>
          <w:bCs/>
        </w:rPr>
        <w:t>w</w:t>
      </w:r>
      <w:r w:rsidRPr="00687613" w:rsidR="00F424B9">
        <w:rPr>
          <w:b/>
          <w:bCs/>
        </w:rPr>
        <w:t>hy do you say this</w:t>
      </w:r>
      <w:r w:rsidRPr="00687613" w:rsidR="00E217CD">
        <w:rPr>
          <w:b/>
          <w:bCs/>
        </w:rPr>
        <w:t>?</w:t>
      </w:r>
      <w:r w:rsidRPr="00687613" w:rsidR="005230BB">
        <w:rPr>
          <w:b/>
          <w:bCs/>
        </w:rPr>
        <w:t xml:space="preserve"> </w:t>
      </w:r>
    </w:p>
    <w:p w:rsidR="00313D7D" w:rsidRPr="00F424B9" w:rsidP="00CE166D">
      <w:pPr>
        <w:pStyle w:val="Default"/>
        <w:jc w:val="center"/>
        <w:rPr>
          <w:b/>
          <w:bCs/>
        </w:rPr>
      </w:pPr>
      <w:r>
        <w:rPr>
          <w:noProof/>
        </w:rPr>
        <w:drawing>
          <wp:inline distT="0" distB="0" distL="0" distR="0">
            <wp:extent cx="5334000" cy="41148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7CD" w:rsidRPr="00F424B9" w:rsidP="00E217CD">
      <w:pPr>
        <w:pStyle w:val="Default"/>
        <w:rPr>
          <w:b/>
          <w:bCs/>
        </w:rPr>
      </w:pPr>
    </w:p>
    <w:p w:rsidR="00E304D2" w:rsidRPr="00CE166D" w:rsidP="00CE166D">
      <w:pPr>
        <w:pStyle w:val="Default"/>
        <w:ind w:left="1418" w:right="940"/>
        <w:rPr>
          <w:color w:val="auto"/>
          <w:sz w:val="16"/>
          <w:szCs w:val="16"/>
        </w:rPr>
      </w:pPr>
      <w:r w:rsidRPr="00E73EC8">
        <w:rPr>
          <w:sz w:val="16"/>
          <w:szCs w:val="16"/>
        </w:rPr>
        <w:t xml:space="preserve">Base: </w:t>
      </w:r>
      <w:r w:rsidRPr="00E73EC8">
        <w:rPr>
          <w:color w:val="auto"/>
          <w:sz w:val="16"/>
          <w:szCs w:val="16"/>
        </w:rPr>
        <w:t xml:space="preserve">respondents </w:t>
      </w:r>
      <w:r w:rsidRPr="00E73EC8">
        <w:rPr>
          <w:color w:val="auto"/>
          <w:sz w:val="16"/>
          <w:szCs w:val="16"/>
        </w:rPr>
        <w:t xml:space="preserve">who </w:t>
      </w:r>
      <w:r w:rsidR="00CE166D">
        <w:rPr>
          <w:color w:val="auto"/>
          <w:sz w:val="16"/>
          <w:szCs w:val="16"/>
        </w:rPr>
        <w:t xml:space="preserve">'tend to </w:t>
      </w:r>
      <w:r w:rsidRPr="00E73EC8">
        <w:rPr>
          <w:color w:val="auto"/>
          <w:sz w:val="16"/>
          <w:szCs w:val="16"/>
        </w:rPr>
        <w:t>agree</w:t>
      </w:r>
      <w:r w:rsidR="00CE166D">
        <w:rPr>
          <w:color w:val="auto"/>
          <w:sz w:val="16"/>
          <w:szCs w:val="16"/>
        </w:rPr>
        <w:t>' or</w:t>
      </w:r>
      <w:r w:rsidRPr="00E73EC8">
        <w:rPr>
          <w:color w:val="auto"/>
          <w:sz w:val="16"/>
          <w:szCs w:val="16"/>
        </w:rPr>
        <w:t xml:space="preserve"> </w:t>
      </w:r>
      <w:r w:rsidR="00CE166D">
        <w:rPr>
          <w:color w:val="auto"/>
          <w:sz w:val="16"/>
          <w:szCs w:val="16"/>
        </w:rPr>
        <w:t>'</w:t>
      </w:r>
      <w:r w:rsidRPr="00E73EC8">
        <w:rPr>
          <w:color w:val="auto"/>
          <w:sz w:val="16"/>
          <w:szCs w:val="16"/>
        </w:rPr>
        <w:t>strongly agree</w:t>
      </w:r>
      <w:r w:rsidR="00CE166D">
        <w:rPr>
          <w:color w:val="auto"/>
          <w:sz w:val="16"/>
          <w:szCs w:val="16"/>
        </w:rPr>
        <w:t>'</w:t>
      </w:r>
      <w:r w:rsidRPr="00E73EC8">
        <w:rPr>
          <w:color w:val="auto"/>
          <w:sz w:val="16"/>
          <w:szCs w:val="16"/>
        </w:rPr>
        <w:t xml:space="preserve"> with the </w:t>
      </w:r>
      <w:r w:rsidRPr="00CE166D">
        <w:rPr>
          <w:color w:val="auto"/>
          <w:sz w:val="16"/>
          <w:szCs w:val="16"/>
        </w:rPr>
        <w:t>proposal</w:t>
      </w:r>
      <w:r w:rsidRPr="00CE166D" w:rsidR="00CE166D">
        <w:rPr>
          <w:color w:val="auto"/>
          <w:sz w:val="16"/>
          <w:szCs w:val="16"/>
        </w:rPr>
        <w:t xml:space="preserve"> </w:t>
      </w:r>
      <w:r w:rsidRPr="00CE166D" w:rsidR="00CE166D">
        <w:rPr>
          <w:bCs/>
          <w:color w:val="auto"/>
          <w:sz w:val="16"/>
          <w:szCs w:val="16"/>
        </w:rPr>
        <w:t>to change the opening hours of all household waste recycling centres to 9am-5pm for the entire year</w:t>
      </w:r>
      <w:r w:rsidRPr="00CE166D" w:rsidR="00CE166D">
        <w:rPr>
          <w:color w:val="auto"/>
          <w:sz w:val="16"/>
          <w:szCs w:val="16"/>
        </w:rPr>
        <w:t xml:space="preserve"> </w:t>
      </w:r>
      <w:r w:rsidR="00523A03">
        <w:rPr>
          <w:color w:val="auto"/>
          <w:sz w:val="16"/>
          <w:szCs w:val="16"/>
        </w:rPr>
        <w:t>(</w:t>
      </w:r>
      <w:r w:rsidR="005D358F">
        <w:rPr>
          <w:color w:val="auto"/>
          <w:sz w:val="16"/>
          <w:szCs w:val="16"/>
        </w:rPr>
        <w:t>361</w:t>
      </w:r>
      <w:r w:rsidRPr="00CE166D">
        <w:rPr>
          <w:color w:val="auto"/>
          <w:sz w:val="16"/>
          <w:szCs w:val="16"/>
        </w:rPr>
        <w:t>)</w:t>
      </w:r>
    </w:p>
    <w:p w:rsidR="00D25571" w:rsidP="00E304D2">
      <w:pPr>
        <w:pStyle w:val="Default"/>
        <w:rPr>
          <w:color w:val="auto"/>
          <w:sz w:val="16"/>
          <w:szCs w:val="16"/>
        </w:rPr>
      </w:pPr>
    </w:p>
    <w:p w:rsidR="00D25571" w:rsidP="00E304D2">
      <w:pPr>
        <w:pStyle w:val="Default"/>
        <w:rPr>
          <w:color w:val="auto"/>
          <w:sz w:val="16"/>
          <w:szCs w:val="16"/>
        </w:rPr>
      </w:pPr>
    </w:p>
    <w:p w:rsidR="00D25571" w:rsidP="00E304D2">
      <w:pPr>
        <w:pStyle w:val="Default"/>
        <w:rPr>
          <w:color w:val="auto"/>
          <w:sz w:val="16"/>
          <w:szCs w:val="16"/>
        </w:rPr>
      </w:pPr>
      <w:r>
        <w:rPr>
          <w:color w:val="auto"/>
          <w:sz w:val="16"/>
          <w:szCs w:val="16"/>
        </w:rPr>
        <w:t xml:space="preserve"> </w:t>
      </w: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513CAF" w:rsidP="00E304D2">
      <w:pPr>
        <w:pStyle w:val="Default"/>
        <w:rPr>
          <w:color w:val="auto"/>
          <w:sz w:val="16"/>
          <w:szCs w:val="16"/>
        </w:rPr>
      </w:pPr>
    </w:p>
    <w:p w:rsidR="00513CAF" w:rsidP="00E304D2">
      <w:pPr>
        <w:pStyle w:val="Default"/>
        <w:rPr>
          <w:color w:val="auto"/>
          <w:sz w:val="16"/>
          <w:szCs w:val="16"/>
        </w:rPr>
      </w:pPr>
    </w:p>
    <w:p w:rsidR="00513CAF" w:rsidP="00E304D2">
      <w:pPr>
        <w:pStyle w:val="Default"/>
        <w:rPr>
          <w:color w:val="auto"/>
          <w:sz w:val="16"/>
          <w:szCs w:val="16"/>
        </w:rPr>
      </w:pPr>
    </w:p>
    <w:p w:rsidR="00513CAF"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8326C7" w:rsidP="00E304D2">
      <w:pPr>
        <w:pStyle w:val="Default"/>
        <w:rPr>
          <w:color w:val="auto"/>
          <w:sz w:val="16"/>
          <w:szCs w:val="16"/>
        </w:rPr>
      </w:pPr>
    </w:p>
    <w:p w:rsidR="009D555A" w:rsidP="00E304D2">
      <w:pPr>
        <w:pStyle w:val="Default"/>
        <w:rPr>
          <w:color w:val="auto"/>
          <w:sz w:val="16"/>
          <w:szCs w:val="16"/>
        </w:rPr>
      </w:pPr>
    </w:p>
    <w:p w:rsidR="006B2850" w:rsidP="006B2850">
      <w:pPr>
        <w:spacing w:after="0"/>
        <w:jc w:val="left"/>
        <w:rPr>
          <w:color w:val="auto"/>
          <w:lang w:eastAsia="en-GB"/>
        </w:rPr>
      </w:pPr>
      <w:r w:rsidRPr="00B229CC">
        <w:rPr>
          <w:color w:val="auto"/>
          <w:lang w:eastAsia="en-GB"/>
        </w:rPr>
        <w:t>Of those respondents that disagree</w:t>
      </w:r>
      <w:r>
        <w:rPr>
          <w:rStyle w:val="FootnoteReference"/>
          <w:color w:val="auto"/>
          <w:lang w:eastAsia="en-GB"/>
        </w:rPr>
        <w:footnoteReference w:id="3"/>
      </w:r>
      <w:r w:rsidRPr="00B229CC">
        <w:rPr>
          <w:color w:val="auto"/>
          <w:lang w:eastAsia="en-GB"/>
        </w:rPr>
        <w:t xml:space="preserve"> with the proposal, the most common responses were </w:t>
      </w:r>
      <w:r w:rsidR="009F5612">
        <w:rPr>
          <w:color w:val="auto"/>
          <w:lang w:eastAsia="en-GB"/>
        </w:rPr>
        <w:t>some workers will struggle, or won't be able, to use the centres during these hours</w:t>
      </w:r>
      <w:r w:rsidRPr="00B229CC" w:rsidR="00B229CC">
        <w:rPr>
          <w:color w:val="auto"/>
          <w:lang w:eastAsia="en-GB"/>
        </w:rPr>
        <w:t xml:space="preserve"> (59</w:t>
      </w:r>
      <w:r w:rsidRPr="00B229CC">
        <w:rPr>
          <w:color w:val="auto"/>
          <w:lang w:eastAsia="en-GB"/>
        </w:rPr>
        <w:t>%)</w:t>
      </w:r>
      <w:r w:rsidR="000E694F">
        <w:rPr>
          <w:color w:val="auto"/>
          <w:lang w:eastAsia="en-GB"/>
        </w:rPr>
        <w:t xml:space="preserve"> and</w:t>
      </w:r>
      <w:r w:rsidR="008326C7">
        <w:rPr>
          <w:color w:val="auto"/>
          <w:lang w:eastAsia="en-GB"/>
        </w:rPr>
        <w:t xml:space="preserve"> </w:t>
      </w:r>
      <w:r w:rsidRPr="00B229CC">
        <w:rPr>
          <w:color w:val="auto"/>
          <w:lang w:eastAsia="en-GB"/>
        </w:rPr>
        <w:t>that cl</w:t>
      </w:r>
      <w:r w:rsidR="0069329F">
        <w:rPr>
          <w:color w:val="auto"/>
          <w:lang w:eastAsia="en-GB"/>
        </w:rPr>
        <w:t>osure will increase</w:t>
      </w:r>
      <w:r w:rsidRPr="00B229CC" w:rsidR="00B229CC">
        <w:rPr>
          <w:color w:val="auto"/>
          <w:lang w:eastAsia="en-GB"/>
        </w:rPr>
        <w:t xml:space="preserve"> fly tipping (2</w:t>
      </w:r>
      <w:r w:rsidRPr="00B229CC">
        <w:rPr>
          <w:color w:val="auto"/>
          <w:lang w:eastAsia="en-GB"/>
        </w:rPr>
        <w:t>6%)</w:t>
      </w:r>
      <w:r w:rsidR="000E694F">
        <w:rPr>
          <w:color w:val="auto"/>
          <w:lang w:eastAsia="en-GB"/>
        </w:rPr>
        <w:t>.</w:t>
      </w:r>
    </w:p>
    <w:p w:rsidR="00240465" w:rsidRPr="00233263" w:rsidP="00FE5EC5">
      <w:pPr>
        <w:spacing w:after="0"/>
        <w:jc w:val="center"/>
        <w:rPr>
          <w:color w:val="auto"/>
          <w:lang w:eastAsia="en-GB"/>
        </w:rPr>
      </w:pPr>
    </w:p>
    <w:p w:rsidR="00240465" w:rsidRPr="00233263" w:rsidP="00B94027">
      <w:pPr>
        <w:pStyle w:val="Default"/>
        <w:numPr>
          <w:ilvl w:val="0"/>
          <w:numId w:val="5"/>
        </w:numPr>
        <w:ind w:left="1548" w:right="510" w:hanging="1191"/>
        <w:rPr>
          <w:b/>
          <w:bCs/>
        </w:rPr>
      </w:pPr>
      <w:r w:rsidRPr="00233263">
        <w:rPr>
          <w:b/>
          <w:bCs/>
        </w:rPr>
        <w:t>Respondents that disagree with the proposal</w:t>
      </w:r>
      <w:r w:rsidRPr="00233263" w:rsidR="00233263">
        <w:rPr>
          <w:b/>
          <w:bCs/>
        </w:rPr>
        <w:t xml:space="preserve"> – why do you say this?</w:t>
      </w:r>
    </w:p>
    <w:p w:rsidR="00D25571" w:rsidP="00481963">
      <w:pPr>
        <w:pStyle w:val="Default"/>
        <w:jc w:val="center"/>
        <w:rPr>
          <w:color w:val="auto"/>
          <w:sz w:val="16"/>
          <w:szCs w:val="16"/>
        </w:rPr>
      </w:pPr>
      <w:r>
        <w:rPr>
          <w:noProof/>
        </w:rPr>
        <w:drawing>
          <wp:inline distT="0" distB="0" distL="0" distR="0">
            <wp:extent cx="5362575" cy="52482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24FB" w:rsidP="00E304D2">
      <w:pPr>
        <w:pStyle w:val="Default"/>
        <w:rPr>
          <w:color w:val="auto"/>
          <w:sz w:val="16"/>
          <w:szCs w:val="16"/>
        </w:rPr>
      </w:pPr>
    </w:p>
    <w:p w:rsidR="00AF569D" w:rsidRPr="00CE166D" w:rsidP="00AF569D">
      <w:pPr>
        <w:pStyle w:val="Default"/>
        <w:ind w:left="1418" w:right="940"/>
        <w:rPr>
          <w:color w:val="auto"/>
          <w:sz w:val="16"/>
          <w:szCs w:val="16"/>
        </w:rPr>
      </w:pPr>
      <w:r w:rsidRPr="00E73EC8">
        <w:rPr>
          <w:sz w:val="16"/>
          <w:szCs w:val="16"/>
        </w:rPr>
        <w:t xml:space="preserve">Base: </w:t>
      </w:r>
      <w:r w:rsidRPr="00E73EC8">
        <w:rPr>
          <w:color w:val="auto"/>
          <w:sz w:val="16"/>
          <w:szCs w:val="16"/>
        </w:rPr>
        <w:t xml:space="preserve">respondents who </w:t>
      </w:r>
      <w:r>
        <w:rPr>
          <w:color w:val="auto"/>
          <w:sz w:val="16"/>
          <w:szCs w:val="16"/>
        </w:rPr>
        <w:t>'tend to dis</w:t>
      </w:r>
      <w:r w:rsidRPr="00E73EC8">
        <w:rPr>
          <w:color w:val="auto"/>
          <w:sz w:val="16"/>
          <w:szCs w:val="16"/>
        </w:rPr>
        <w:t>agree</w:t>
      </w:r>
      <w:r>
        <w:rPr>
          <w:color w:val="auto"/>
          <w:sz w:val="16"/>
          <w:szCs w:val="16"/>
        </w:rPr>
        <w:t>' or</w:t>
      </w:r>
      <w:r w:rsidRPr="00E73EC8">
        <w:rPr>
          <w:color w:val="auto"/>
          <w:sz w:val="16"/>
          <w:szCs w:val="16"/>
        </w:rPr>
        <w:t xml:space="preserve"> </w:t>
      </w:r>
      <w:r>
        <w:rPr>
          <w:color w:val="auto"/>
          <w:sz w:val="16"/>
          <w:szCs w:val="16"/>
        </w:rPr>
        <w:t>'</w:t>
      </w:r>
      <w:r w:rsidRPr="00E73EC8">
        <w:rPr>
          <w:color w:val="auto"/>
          <w:sz w:val="16"/>
          <w:szCs w:val="16"/>
        </w:rPr>
        <w:t xml:space="preserve">strongly </w:t>
      </w:r>
      <w:r>
        <w:rPr>
          <w:color w:val="auto"/>
          <w:sz w:val="16"/>
          <w:szCs w:val="16"/>
        </w:rPr>
        <w:t>dis</w:t>
      </w:r>
      <w:r w:rsidRPr="00E73EC8">
        <w:rPr>
          <w:color w:val="auto"/>
          <w:sz w:val="16"/>
          <w:szCs w:val="16"/>
        </w:rPr>
        <w:t>agree</w:t>
      </w:r>
      <w:r>
        <w:rPr>
          <w:color w:val="auto"/>
          <w:sz w:val="16"/>
          <w:szCs w:val="16"/>
        </w:rPr>
        <w:t>'</w:t>
      </w:r>
      <w:r w:rsidRPr="00E73EC8">
        <w:rPr>
          <w:color w:val="auto"/>
          <w:sz w:val="16"/>
          <w:szCs w:val="16"/>
        </w:rPr>
        <w:t xml:space="preserve"> with the </w:t>
      </w:r>
      <w:r w:rsidRPr="00CE166D">
        <w:rPr>
          <w:color w:val="auto"/>
          <w:sz w:val="16"/>
          <w:szCs w:val="16"/>
        </w:rPr>
        <w:t xml:space="preserve">proposal </w:t>
      </w:r>
      <w:r w:rsidRPr="00CE166D">
        <w:rPr>
          <w:bCs/>
          <w:color w:val="auto"/>
          <w:sz w:val="16"/>
          <w:szCs w:val="16"/>
        </w:rPr>
        <w:t>to change the opening hours of all household waste recycling centres to 9am-5pm for the entire year</w:t>
      </w:r>
      <w:r w:rsidRPr="00CE166D">
        <w:rPr>
          <w:color w:val="auto"/>
          <w:sz w:val="16"/>
          <w:szCs w:val="16"/>
        </w:rPr>
        <w:t xml:space="preserve"> </w:t>
      </w:r>
      <w:r w:rsidRPr="005D358F">
        <w:rPr>
          <w:color w:val="auto"/>
          <w:sz w:val="16"/>
          <w:szCs w:val="16"/>
        </w:rPr>
        <w:t>(</w:t>
      </w:r>
      <w:r w:rsidRPr="005D358F" w:rsidR="005D358F">
        <w:rPr>
          <w:color w:val="auto"/>
          <w:sz w:val="16"/>
          <w:szCs w:val="16"/>
        </w:rPr>
        <w:t>588</w:t>
      </w:r>
      <w:r w:rsidRPr="005D358F">
        <w:rPr>
          <w:color w:val="auto"/>
          <w:sz w:val="16"/>
          <w:szCs w:val="16"/>
        </w:rPr>
        <w:t>)</w:t>
      </w:r>
    </w:p>
    <w:p w:rsidR="00E217CD" w:rsidP="00E217CD">
      <w:pPr>
        <w:pStyle w:val="Default"/>
        <w:rPr>
          <w:b/>
          <w:bCs/>
        </w:rPr>
      </w:pPr>
    </w:p>
    <w:p w:rsidR="001879CA" w:rsidP="00DD2553">
      <w:pPr>
        <w:pStyle w:val="Default"/>
        <w:rPr>
          <w:bCs/>
        </w:rPr>
      </w:pPr>
    </w:p>
    <w:p w:rsidR="004E3693" w:rsidP="00DD2553">
      <w:pPr>
        <w:pStyle w:val="Default"/>
        <w:rPr>
          <w:bCs/>
        </w:rPr>
      </w:pPr>
    </w:p>
    <w:p w:rsidR="004E3693" w:rsidP="00DD2553">
      <w:pPr>
        <w:pStyle w:val="Default"/>
        <w:rPr>
          <w:bCs/>
        </w:rPr>
      </w:pPr>
    </w:p>
    <w:p w:rsidR="004E3693" w:rsidP="00DD2553">
      <w:pPr>
        <w:pStyle w:val="Default"/>
        <w:rPr>
          <w:bCs/>
        </w:rPr>
      </w:pPr>
    </w:p>
    <w:p w:rsidR="000D6CFE" w:rsidP="00DD2553">
      <w:pPr>
        <w:pStyle w:val="Default"/>
        <w:rPr>
          <w:bCs/>
        </w:rPr>
      </w:pPr>
    </w:p>
    <w:p w:rsidR="004E3693" w:rsidP="00DD2553">
      <w:pPr>
        <w:pStyle w:val="Default"/>
        <w:rPr>
          <w:bCs/>
        </w:rPr>
      </w:pPr>
    </w:p>
    <w:p w:rsidR="004E3693" w:rsidP="00DD2553">
      <w:pPr>
        <w:pStyle w:val="Default"/>
        <w:rPr>
          <w:bCs/>
        </w:rPr>
      </w:pPr>
    </w:p>
    <w:p w:rsidR="00DD2553" w:rsidRPr="008F24FB" w:rsidP="00DD2553">
      <w:pPr>
        <w:pStyle w:val="Default"/>
        <w:rPr>
          <w:bCs/>
        </w:rPr>
      </w:pPr>
      <w:r>
        <w:rPr>
          <w:bCs/>
        </w:rPr>
        <w:t xml:space="preserve">Respondents were then asked </w:t>
      </w:r>
      <w:r w:rsidR="007660A8">
        <w:rPr>
          <w:bCs/>
        </w:rPr>
        <w:t xml:space="preserve">how it would affect </w:t>
      </w:r>
      <w:r w:rsidRPr="00873B17" w:rsidR="007660A8">
        <w:rPr>
          <w:bCs/>
        </w:rPr>
        <w:t>them</w:t>
      </w:r>
      <w:r w:rsidR="007660A8">
        <w:rPr>
          <w:bCs/>
        </w:rPr>
        <w:t xml:space="preserve">, </w:t>
      </w:r>
      <w:r>
        <w:rPr>
          <w:bCs/>
        </w:rPr>
        <w:t>if this proposal happened</w:t>
      </w:r>
      <w:r w:rsidRPr="00873B17">
        <w:rPr>
          <w:bCs/>
        </w:rPr>
        <w:t>.</w:t>
      </w:r>
      <w:r w:rsidRPr="00873B17">
        <w:rPr>
          <w:bCs/>
        </w:rPr>
        <w:t xml:space="preserve"> </w:t>
      </w:r>
      <w:r w:rsidRPr="00873B17" w:rsidR="00EB2D79">
        <w:rPr>
          <w:bCs/>
        </w:rPr>
        <w:t>Of those respondents that agree with the proposal, t</w:t>
      </w:r>
      <w:r w:rsidRPr="00873B17">
        <w:rPr>
          <w:bCs/>
        </w:rPr>
        <w:t>he most common response</w:t>
      </w:r>
      <w:r w:rsidR="00916FA2">
        <w:rPr>
          <w:bCs/>
        </w:rPr>
        <w:t>s</w:t>
      </w:r>
      <w:r w:rsidRPr="00873B17">
        <w:rPr>
          <w:bCs/>
        </w:rPr>
        <w:t xml:space="preserve"> </w:t>
      </w:r>
      <w:r w:rsidR="00916FA2">
        <w:rPr>
          <w:bCs/>
        </w:rPr>
        <w:t xml:space="preserve">to this question </w:t>
      </w:r>
      <w:r w:rsidRPr="00873B17">
        <w:rPr>
          <w:bCs/>
        </w:rPr>
        <w:t>w</w:t>
      </w:r>
      <w:r w:rsidR="00916FA2">
        <w:rPr>
          <w:bCs/>
        </w:rPr>
        <w:t>ere</w:t>
      </w:r>
      <w:r w:rsidRPr="00873B17">
        <w:rPr>
          <w:bCs/>
        </w:rPr>
        <w:t xml:space="preserve"> that it wouldn’t affect them</w:t>
      </w:r>
      <w:r w:rsidRPr="00873B17" w:rsidR="00EB2D79">
        <w:rPr>
          <w:bCs/>
        </w:rPr>
        <w:t xml:space="preserve"> (68%) and they will manage to fit in their daily life</w:t>
      </w:r>
      <w:r w:rsidR="00592C93">
        <w:rPr>
          <w:bCs/>
        </w:rPr>
        <w:t xml:space="preserve"> (21%)</w:t>
      </w:r>
      <w:r w:rsidRPr="00873B17" w:rsidR="00EB2D79">
        <w:rPr>
          <w:bCs/>
        </w:rPr>
        <w:t>.</w:t>
      </w:r>
    </w:p>
    <w:p w:rsidR="00EC2888" w:rsidP="00FE5EC5">
      <w:pPr>
        <w:pStyle w:val="Default"/>
        <w:jc w:val="both"/>
        <w:rPr>
          <w:bCs/>
        </w:rPr>
      </w:pPr>
    </w:p>
    <w:p w:rsidR="00916FA2" w:rsidP="00FE5EC5">
      <w:pPr>
        <w:pStyle w:val="Default"/>
        <w:jc w:val="both"/>
        <w:rPr>
          <w:bCs/>
        </w:rPr>
      </w:pPr>
    </w:p>
    <w:p w:rsidR="00E217CD" w:rsidRPr="00873B17" w:rsidP="00B94027">
      <w:pPr>
        <w:numPr>
          <w:ilvl w:val="0"/>
          <w:numId w:val="5"/>
        </w:numPr>
        <w:spacing w:after="0"/>
        <w:ind w:left="1548" w:right="510" w:hanging="1191"/>
        <w:jc w:val="left"/>
        <w:rPr>
          <w:b/>
          <w:bCs/>
        </w:rPr>
      </w:pPr>
      <w:r w:rsidRPr="00481963">
        <w:rPr>
          <w:rFonts w:cs="Arial"/>
          <w:b/>
          <w:bCs/>
        </w:rPr>
        <w:t>Respondent</w:t>
      </w:r>
      <w:r w:rsidR="00F47552">
        <w:rPr>
          <w:rFonts w:cs="Arial"/>
          <w:b/>
          <w:bCs/>
        </w:rPr>
        <w:t>s that agree with the proposal</w:t>
      </w:r>
      <w:r w:rsidR="0000596C">
        <w:rPr>
          <w:rFonts w:cs="Arial"/>
          <w:b/>
          <w:bCs/>
        </w:rPr>
        <w:t xml:space="preserve"> </w:t>
      </w:r>
      <w:r w:rsidRPr="00233263" w:rsidR="0000596C">
        <w:rPr>
          <w:b/>
          <w:bCs/>
        </w:rPr>
        <w:t xml:space="preserve">– </w:t>
      </w:r>
      <w:r w:rsidR="00F47552">
        <w:rPr>
          <w:rFonts w:cs="Arial"/>
          <w:b/>
          <w:bCs/>
        </w:rPr>
        <w:t>i</w:t>
      </w:r>
      <w:r w:rsidRPr="00873B17" w:rsidR="00F424B9">
        <w:rPr>
          <w:rFonts w:cs="Arial"/>
          <w:b/>
          <w:bCs/>
        </w:rPr>
        <w:t>f this proposal happened, how would it affect you?</w:t>
      </w:r>
      <w:r w:rsidRPr="00873B17" w:rsidR="00F424B9">
        <w:rPr>
          <w:color w:val="auto"/>
          <w:lang w:eastAsia="en-GB"/>
        </w:rPr>
        <w:t xml:space="preserve"> </w:t>
      </w:r>
    </w:p>
    <w:p w:rsidR="00EC2888" w:rsidP="007660A8">
      <w:pPr>
        <w:pStyle w:val="Default"/>
        <w:jc w:val="center"/>
        <w:rPr>
          <w:bCs/>
        </w:rPr>
      </w:pPr>
      <w:r>
        <w:rPr>
          <w:noProof/>
        </w:rPr>
        <w:drawing>
          <wp:inline distT="0" distB="0" distL="0" distR="0">
            <wp:extent cx="5438775" cy="43529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24FB" w:rsidP="001D5A4E">
      <w:pPr>
        <w:pStyle w:val="Default"/>
        <w:rPr>
          <w:sz w:val="16"/>
          <w:szCs w:val="16"/>
        </w:rPr>
      </w:pPr>
    </w:p>
    <w:p w:rsidR="007660A8" w:rsidRPr="00CE166D" w:rsidP="005D358F">
      <w:pPr>
        <w:pStyle w:val="Default"/>
        <w:ind w:left="1418" w:right="940"/>
        <w:rPr>
          <w:color w:val="auto"/>
          <w:sz w:val="16"/>
          <w:szCs w:val="16"/>
        </w:rPr>
      </w:pPr>
      <w:r w:rsidRPr="00E73EC8">
        <w:rPr>
          <w:sz w:val="16"/>
          <w:szCs w:val="16"/>
        </w:rPr>
        <w:t xml:space="preserve">Base: </w:t>
      </w:r>
      <w:r w:rsidRPr="00E73EC8">
        <w:rPr>
          <w:color w:val="auto"/>
          <w:sz w:val="16"/>
          <w:szCs w:val="16"/>
        </w:rPr>
        <w:t xml:space="preserve">respondents who </w:t>
      </w:r>
      <w:r>
        <w:rPr>
          <w:color w:val="auto"/>
          <w:sz w:val="16"/>
          <w:szCs w:val="16"/>
        </w:rPr>
        <w:t xml:space="preserve">'tend to </w:t>
      </w:r>
      <w:r w:rsidRPr="00E73EC8">
        <w:rPr>
          <w:color w:val="auto"/>
          <w:sz w:val="16"/>
          <w:szCs w:val="16"/>
        </w:rPr>
        <w:t>agree</w:t>
      </w:r>
      <w:r>
        <w:rPr>
          <w:color w:val="auto"/>
          <w:sz w:val="16"/>
          <w:szCs w:val="16"/>
        </w:rPr>
        <w:t>' or</w:t>
      </w:r>
      <w:r w:rsidRPr="00E73EC8">
        <w:rPr>
          <w:color w:val="auto"/>
          <w:sz w:val="16"/>
          <w:szCs w:val="16"/>
        </w:rPr>
        <w:t xml:space="preserve"> </w:t>
      </w:r>
      <w:r>
        <w:rPr>
          <w:color w:val="auto"/>
          <w:sz w:val="16"/>
          <w:szCs w:val="16"/>
        </w:rPr>
        <w:t>'</w:t>
      </w:r>
      <w:r w:rsidRPr="00E73EC8">
        <w:rPr>
          <w:color w:val="auto"/>
          <w:sz w:val="16"/>
          <w:szCs w:val="16"/>
        </w:rPr>
        <w:t>strongly agree</w:t>
      </w:r>
      <w:r>
        <w:rPr>
          <w:color w:val="auto"/>
          <w:sz w:val="16"/>
          <w:szCs w:val="16"/>
        </w:rPr>
        <w:t>'</w:t>
      </w:r>
      <w:r w:rsidRPr="00E73EC8">
        <w:rPr>
          <w:color w:val="auto"/>
          <w:sz w:val="16"/>
          <w:szCs w:val="16"/>
        </w:rPr>
        <w:t xml:space="preserve"> with the </w:t>
      </w:r>
      <w:r w:rsidRPr="00CE166D">
        <w:rPr>
          <w:color w:val="auto"/>
          <w:sz w:val="16"/>
          <w:szCs w:val="16"/>
        </w:rPr>
        <w:t xml:space="preserve">proposal </w:t>
      </w:r>
      <w:r w:rsidRPr="00CE166D">
        <w:rPr>
          <w:bCs/>
          <w:color w:val="auto"/>
          <w:sz w:val="16"/>
          <w:szCs w:val="16"/>
        </w:rPr>
        <w:t>to change the opening hours of all household waste recycling centres to 9am-5pm for the entire year</w:t>
      </w:r>
      <w:r w:rsidRPr="00CE166D">
        <w:rPr>
          <w:color w:val="auto"/>
          <w:sz w:val="16"/>
          <w:szCs w:val="16"/>
        </w:rPr>
        <w:t xml:space="preserve"> </w:t>
      </w:r>
      <w:r>
        <w:rPr>
          <w:color w:val="auto"/>
          <w:sz w:val="16"/>
          <w:szCs w:val="16"/>
        </w:rPr>
        <w:t>(</w:t>
      </w:r>
      <w:r w:rsidR="005D358F">
        <w:rPr>
          <w:color w:val="auto"/>
          <w:sz w:val="16"/>
          <w:szCs w:val="16"/>
        </w:rPr>
        <w:t>349</w:t>
      </w:r>
      <w:r w:rsidRPr="00CE166D">
        <w:rPr>
          <w:color w:val="auto"/>
          <w:sz w:val="16"/>
          <w:szCs w:val="16"/>
        </w:rPr>
        <w:t>)</w:t>
      </w:r>
    </w:p>
    <w:p w:rsidR="00036B38" w:rsidP="00E217CD">
      <w:pPr>
        <w:pStyle w:val="Default"/>
        <w:rPr>
          <w:bCs/>
        </w:rPr>
      </w:pPr>
    </w:p>
    <w:p w:rsidR="00036B38" w:rsidP="00E217CD">
      <w:pPr>
        <w:pStyle w:val="Default"/>
        <w:rPr>
          <w:bCs/>
        </w:rPr>
      </w:pPr>
    </w:p>
    <w:p w:rsidR="001879CA" w:rsidP="00B43A65">
      <w:pPr>
        <w:pStyle w:val="Default"/>
        <w:rPr>
          <w:bCs/>
        </w:rPr>
      </w:pPr>
    </w:p>
    <w:p w:rsidR="001879CA" w:rsidP="00B43A65">
      <w:pPr>
        <w:pStyle w:val="Default"/>
        <w:rPr>
          <w:bCs/>
        </w:rPr>
      </w:pPr>
    </w:p>
    <w:p w:rsidR="001879CA" w:rsidP="00B43A65">
      <w:pPr>
        <w:pStyle w:val="Default"/>
        <w:rPr>
          <w:bCs/>
        </w:rPr>
      </w:pPr>
    </w:p>
    <w:p w:rsidR="001879CA" w:rsidP="00B43A65">
      <w:pPr>
        <w:pStyle w:val="Default"/>
        <w:rPr>
          <w:bCs/>
        </w:rPr>
      </w:pPr>
    </w:p>
    <w:p w:rsidR="00D67153" w:rsidP="00B43A65">
      <w:pPr>
        <w:pStyle w:val="Default"/>
        <w:rPr>
          <w:bCs/>
        </w:rPr>
      </w:pPr>
    </w:p>
    <w:p w:rsidR="00D67153" w:rsidP="00B43A65">
      <w:pPr>
        <w:pStyle w:val="Default"/>
        <w:rPr>
          <w:bCs/>
        </w:rPr>
      </w:pPr>
    </w:p>
    <w:p w:rsidR="00D67153" w:rsidP="00B43A65">
      <w:pPr>
        <w:pStyle w:val="Default"/>
        <w:rPr>
          <w:bCs/>
        </w:rPr>
      </w:pPr>
    </w:p>
    <w:p w:rsidR="001879CA" w:rsidP="00B43A65">
      <w:pPr>
        <w:pStyle w:val="Default"/>
        <w:rPr>
          <w:bCs/>
        </w:rPr>
      </w:pPr>
    </w:p>
    <w:p w:rsidR="001879CA" w:rsidP="00B43A65">
      <w:pPr>
        <w:pStyle w:val="Default"/>
        <w:rPr>
          <w:bCs/>
        </w:rPr>
      </w:pPr>
    </w:p>
    <w:p w:rsidR="001879CA" w:rsidP="00B43A65">
      <w:pPr>
        <w:pStyle w:val="Default"/>
        <w:rPr>
          <w:bCs/>
        </w:rPr>
      </w:pPr>
    </w:p>
    <w:p w:rsidR="006B5361" w:rsidP="00B43A65">
      <w:pPr>
        <w:pStyle w:val="Default"/>
        <w:rPr>
          <w:bCs/>
        </w:rPr>
      </w:pPr>
    </w:p>
    <w:p w:rsidR="001879CA" w:rsidP="00B43A65">
      <w:pPr>
        <w:pStyle w:val="Default"/>
        <w:rPr>
          <w:bCs/>
        </w:rPr>
      </w:pPr>
    </w:p>
    <w:p w:rsidR="008E303F" w:rsidP="00B43A65">
      <w:pPr>
        <w:pStyle w:val="Default"/>
        <w:rPr>
          <w:bCs/>
        </w:rPr>
      </w:pPr>
    </w:p>
    <w:p w:rsidR="00E05F4C" w:rsidP="008E303F">
      <w:pPr>
        <w:pStyle w:val="Default"/>
        <w:rPr>
          <w:bCs/>
        </w:rPr>
      </w:pPr>
      <w:r w:rsidRPr="00107999">
        <w:rPr>
          <w:bCs/>
        </w:rPr>
        <w:t>Of those respondents that disagree with the proposal, the most common response</w:t>
      </w:r>
      <w:r w:rsidRPr="00107999" w:rsidR="00916FA2">
        <w:rPr>
          <w:bCs/>
        </w:rPr>
        <w:t>s to how it would affect them were</w:t>
      </w:r>
      <w:r w:rsidRPr="00107999">
        <w:rPr>
          <w:bCs/>
        </w:rPr>
        <w:t xml:space="preserve"> that </w:t>
      </w:r>
      <w:r w:rsidR="00107999">
        <w:rPr>
          <w:bCs/>
        </w:rPr>
        <w:t>w</w:t>
      </w:r>
      <w:r w:rsidRPr="00107999" w:rsidR="00107999">
        <w:rPr>
          <w:bCs/>
        </w:rPr>
        <w:t xml:space="preserve">ork commitments mean it would be harder, or </w:t>
      </w:r>
      <w:r w:rsidR="00107999">
        <w:rPr>
          <w:bCs/>
        </w:rPr>
        <w:t>impossible</w:t>
      </w:r>
      <w:r w:rsidRPr="00107999" w:rsidR="00107999">
        <w:rPr>
          <w:bCs/>
        </w:rPr>
        <w:t>, to visit the centres</w:t>
      </w:r>
      <w:r w:rsidRPr="00107999">
        <w:rPr>
          <w:bCs/>
        </w:rPr>
        <w:t xml:space="preserve"> (29%) and inconvenience as they wouldn't be able to go a</w:t>
      </w:r>
      <w:r w:rsidR="00107999">
        <w:rPr>
          <w:bCs/>
        </w:rPr>
        <w:t>s often as needed</w:t>
      </w:r>
      <w:r w:rsidRPr="00107999">
        <w:rPr>
          <w:bCs/>
        </w:rPr>
        <w:t xml:space="preserve"> (27%).</w:t>
      </w:r>
      <w:r>
        <w:rPr>
          <w:bCs/>
        </w:rPr>
        <w:t xml:space="preserve"> </w:t>
      </w:r>
    </w:p>
    <w:p w:rsidR="00481963" w:rsidP="00481963">
      <w:pPr>
        <w:pStyle w:val="Default"/>
        <w:jc w:val="both"/>
        <w:rPr>
          <w:bCs/>
        </w:rPr>
      </w:pPr>
    </w:p>
    <w:p w:rsidR="00481963" w:rsidRPr="00873B17" w:rsidP="00136879">
      <w:pPr>
        <w:numPr>
          <w:ilvl w:val="0"/>
          <w:numId w:val="5"/>
        </w:numPr>
        <w:spacing w:after="0"/>
        <w:ind w:left="1548" w:right="510" w:hanging="1191"/>
        <w:jc w:val="left"/>
        <w:rPr>
          <w:b/>
          <w:bCs/>
        </w:rPr>
      </w:pPr>
      <w:r w:rsidRPr="00233263">
        <w:rPr>
          <w:b/>
          <w:bCs/>
        </w:rPr>
        <w:t xml:space="preserve">Respondents </w:t>
      </w:r>
      <w:r w:rsidR="000D4F79">
        <w:rPr>
          <w:b/>
          <w:bCs/>
        </w:rPr>
        <w:t xml:space="preserve">that disagree with the proposal </w:t>
      </w:r>
      <w:r w:rsidR="00136879">
        <w:rPr>
          <w:b/>
          <w:bCs/>
        </w:rPr>
        <w:t xml:space="preserve">– </w:t>
      </w:r>
      <w:r w:rsidR="000D4F79">
        <w:rPr>
          <w:rFonts w:cs="Arial"/>
          <w:b/>
          <w:bCs/>
        </w:rPr>
        <w:t>i</w:t>
      </w:r>
      <w:r w:rsidRPr="00873B17">
        <w:rPr>
          <w:rFonts w:cs="Arial"/>
          <w:b/>
          <w:bCs/>
        </w:rPr>
        <w:t>f this proposal happened, how would it affect you?</w:t>
      </w:r>
      <w:r w:rsidRPr="00873B17">
        <w:rPr>
          <w:color w:val="auto"/>
          <w:lang w:eastAsia="en-GB"/>
        </w:rPr>
        <w:t xml:space="preserve"> </w:t>
      </w:r>
    </w:p>
    <w:p w:rsidR="008E303F" w:rsidP="00916FA2">
      <w:pPr>
        <w:pStyle w:val="Default"/>
        <w:jc w:val="center"/>
        <w:rPr>
          <w:bCs/>
        </w:rPr>
      </w:pPr>
      <w:r>
        <w:rPr>
          <w:noProof/>
        </w:rPr>
        <w:drawing>
          <wp:inline distT="0" distB="0" distL="0" distR="0">
            <wp:extent cx="5410200" cy="64198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303F" w:rsidP="008E303F">
      <w:pPr>
        <w:pStyle w:val="Default"/>
        <w:rPr>
          <w:sz w:val="16"/>
          <w:szCs w:val="16"/>
        </w:rPr>
      </w:pPr>
    </w:p>
    <w:p w:rsidR="008E303F" w:rsidRPr="00A84F2D" w:rsidP="00611D7D">
      <w:pPr>
        <w:pStyle w:val="Default"/>
        <w:ind w:left="1418" w:right="940"/>
        <w:rPr>
          <w:sz w:val="16"/>
          <w:szCs w:val="16"/>
        </w:rPr>
      </w:pPr>
      <w:r w:rsidRPr="00047BD0">
        <w:rPr>
          <w:sz w:val="16"/>
          <w:szCs w:val="16"/>
        </w:rPr>
        <w:t xml:space="preserve">Base: </w:t>
      </w:r>
      <w:r w:rsidRPr="00E73EC8" w:rsidR="00611D7D">
        <w:rPr>
          <w:color w:val="auto"/>
          <w:sz w:val="16"/>
          <w:szCs w:val="16"/>
        </w:rPr>
        <w:t xml:space="preserve">respondents who </w:t>
      </w:r>
      <w:r w:rsidR="00611D7D">
        <w:rPr>
          <w:color w:val="auto"/>
          <w:sz w:val="16"/>
          <w:szCs w:val="16"/>
        </w:rPr>
        <w:t>'tend to dis</w:t>
      </w:r>
      <w:r w:rsidRPr="00E73EC8" w:rsidR="00611D7D">
        <w:rPr>
          <w:color w:val="auto"/>
          <w:sz w:val="16"/>
          <w:szCs w:val="16"/>
        </w:rPr>
        <w:t>agree</w:t>
      </w:r>
      <w:r w:rsidR="00611D7D">
        <w:rPr>
          <w:color w:val="auto"/>
          <w:sz w:val="16"/>
          <w:szCs w:val="16"/>
        </w:rPr>
        <w:t>' or</w:t>
      </w:r>
      <w:r w:rsidRPr="00E73EC8" w:rsidR="00611D7D">
        <w:rPr>
          <w:color w:val="auto"/>
          <w:sz w:val="16"/>
          <w:szCs w:val="16"/>
        </w:rPr>
        <w:t xml:space="preserve"> </w:t>
      </w:r>
      <w:r w:rsidR="00611D7D">
        <w:rPr>
          <w:color w:val="auto"/>
          <w:sz w:val="16"/>
          <w:szCs w:val="16"/>
        </w:rPr>
        <w:t>'</w:t>
      </w:r>
      <w:r w:rsidRPr="00E73EC8" w:rsidR="00611D7D">
        <w:rPr>
          <w:color w:val="auto"/>
          <w:sz w:val="16"/>
          <w:szCs w:val="16"/>
        </w:rPr>
        <w:t xml:space="preserve">strongly </w:t>
      </w:r>
      <w:r w:rsidR="00611D7D">
        <w:rPr>
          <w:color w:val="auto"/>
          <w:sz w:val="16"/>
          <w:szCs w:val="16"/>
        </w:rPr>
        <w:t>dis</w:t>
      </w:r>
      <w:r w:rsidRPr="00E73EC8" w:rsidR="00611D7D">
        <w:rPr>
          <w:color w:val="auto"/>
          <w:sz w:val="16"/>
          <w:szCs w:val="16"/>
        </w:rPr>
        <w:t>agree</w:t>
      </w:r>
      <w:r w:rsidR="00611D7D">
        <w:rPr>
          <w:color w:val="auto"/>
          <w:sz w:val="16"/>
          <w:szCs w:val="16"/>
        </w:rPr>
        <w:t>'</w:t>
      </w:r>
      <w:r w:rsidRPr="00E73EC8" w:rsidR="00611D7D">
        <w:rPr>
          <w:color w:val="auto"/>
          <w:sz w:val="16"/>
          <w:szCs w:val="16"/>
        </w:rPr>
        <w:t xml:space="preserve"> with the </w:t>
      </w:r>
      <w:r w:rsidRPr="00CE166D" w:rsidR="00611D7D">
        <w:rPr>
          <w:color w:val="auto"/>
          <w:sz w:val="16"/>
          <w:szCs w:val="16"/>
        </w:rPr>
        <w:t xml:space="preserve">proposal </w:t>
      </w:r>
      <w:r w:rsidRPr="00CE166D" w:rsidR="00611D7D">
        <w:rPr>
          <w:bCs/>
          <w:color w:val="auto"/>
          <w:sz w:val="16"/>
          <w:szCs w:val="16"/>
        </w:rPr>
        <w:t>to change the opening hours of all household waste recycling centres to 9am-5pm for the entire year</w:t>
      </w:r>
      <w:r w:rsidRPr="00CE166D" w:rsidR="00611D7D">
        <w:rPr>
          <w:color w:val="auto"/>
          <w:sz w:val="16"/>
          <w:szCs w:val="16"/>
        </w:rPr>
        <w:t xml:space="preserve"> </w:t>
      </w:r>
      <w:r w:rsidRPr="005D358F" w:rsidR="00611D7D">
        <w:rPr>
          <w:color w:val="auto"/>
          <w:sz w:val="16"/>
          <w:szCs w:val="16"/>
        </w:rPr>
        <w:t>(</w:t>
      </w:r>
      <w:r w:rsidR="00611D7D">
        <w:rPr>
          <w:color w:val="auto"/>
          <w:sz w:val="16"/>
          <w:szCs w:val="16"/>
        </w:rPr>
        <w:t>547</w:t>
      </w:r>
      <w:r w:rsidRPr="005D358F" w:rsidR="00611D7D">
        <w:rPr>
          <w:color w:val="auto"/>
          <w:sz w:val="16"/>
          <w:szCs w:val="16"/>
        </w:rPr>
        <w:t>)</w:t>
      </w:r>
    </w:p>
    <w:p w:rsidR="008E303F" w:rsidP="00B43A65">
      <w:pPr>
        <w:pStyle w:val="Default"/>
        <w:rPr>
          <w:bCs/>
        </w:rPr>
      </w:pPr>
    </w:p>
    <w:p w:rsidR="00481963" w:rsidP="00481963">
      <w:pPr>
        <w:pStyle w:val="Default"/>
        <w:rPr>
          <w:bCs/>
        </w:rPr>
      </w:pPr>
    </w:p>
    <w:p w:rsidR="002B117F" w:rsidP="00B43A65">
      <w:pPr>
        <w:pStyle w:val="Default"/>
        <w:rPr>
          <w:bCs/>
        </w:rPr>
      </w:pPr>
    </w:p>
    <w:p w:rsidR="002B117F" w:rsidP="00B43A65">
      <w:pPr>
        <w:pStyle w:val="Default"/>
        <w:rPr>
          <w:bCs/>
        </w:rPr>
      </w:pPr>
    </w:p>
    <w:p w:rsidR="00BE2EE4" w:rsidP="00BE2EE4">
      <w:pPr>
        <w:autoSpaceDE/>
        <w:autoSpaceDN/>
        <w:adjustRightInd/>
        <w:spacing w:after="0"/>
        <w:jc w:val="left"/>
        <w:rPr>
          <w:bCs/>
        </w:rPr>
      </w:pPr>
      <w:r>
        <w:rPr>
          <w:bCs/>
        </w:rPr>
        <w:br w:type="page"/>
      </w:r>
      <w:r w:rsidR="001914CE">
        <w:rPr>
          <w:bCs/>
        </w:rPr>
        <w:t xml:space="preserve">Respondents were </w:t>
      </w:r>
      <w:r w:rsidR="008103A0">
        <w:rPr>
          <w:bCs/>
        </w:rPr>
        <w:t>asked</w:t>
      </w:r>
      <w:r w:rsidR="00846FDA">
        <w:rPr>
          <w:bCs/>
        </w:rPr>
        <w:t xml:space="preserve"> about the proposals to open </w:t>
      </w:r>
      <w:r>
        <w:rPr>
          <w:bCs/>
        </w:rPr>
        <w:t xml:space="preserve">Barnoldswick, Burscough, Carnforth, Clitheroe, Haslingden, Longridge and Skelmersdale </w:t>
      </w:r>
      <w:r w:rsidR="00846FDA">
        <w:rPr>
          <w:bCs/>
        </w:rPr>
        <w:t>household waste recycling centres on five days a week.</w:t>
      </w:r>
      <w:r w:rsidR="00B43A65">
        <w:rPr>
          <w:bCs/>
        </w:rPr>
        <w:t xml:space="preserve"> </w:t>
      </w:r>
    </w:p>
    <w:p w:rsidR="00BE2EE4" w:rsidP="00BE2EE4">
      <w:pPr>
        <w:autoSpaceDE/>
        <w:autoSpaceDN/>
        <w:adjustRightInd/>
        <w:spacing w:after="0"/>
        <w:jc w:val="left"/>
        <w:rPr>
          <w:bCs/>
        </w:rPr>
      </w:pPr>
    </w:p>
    <w:p w:rsidR="00B43A65" w:rsidRPr="00E217CD" w:rsidP="00BE2EE4">
      <w:pPr>
        <w:autoSpaceDE/>
        <w:autoSpaceDN/>
        <w:adjustRightInd/>
        <w:spacing w:after="0"/>
        <w:jc w:val="left"/>
        <w:rPr>
          <w:color w:val="FF0000"/>
          <w:sz w:val="16"/>
          <w:szCs w:val="16"/>
        </w:rPr>
      </w:pPr>
      <w:r>
        <w:rPr>
          <w:bCs/>
          <w:color w:val="auto"/>
        </w:rPr>
        <w:t>Almost one-third</w:t>
      </w:r>
      <w:r w:rsidRPr="006E218D">
        <w:rPr>
          <w:bCs/>
          <w:color w:val="auto"/>
        </w:rPr>
        <w:t xml:space="preserve"> </w:t>
      </w:r>
      <w:r>
        <w:rPr>
          <w:bCs/>
          <w:color w:val="auto"/>
        </w:rPr>
        <w:t>of</w:t>
      </w:r>
      <w:r w:rsidRPr="006E218D">
        <w:rPr>
          <w:bCs/>
          <w:color w:val="auto"/>
        </w:rPr>
        <w:t xml:space="preserve"> respondents </w:t>
      </w:r>
      <w:r w:rsidR="002D4CE8">
        <w:rPr>
          <w:bCs/>
          <w:color w:val="auto"/>
        </w:rPr>
        <w:t xml:space="preserve">(31%) </w:t>
      </w:r>
      <w:r w:rsidRPr="006E218D">
        <w:rPr>
          <w:bCs/>
          <w:color w:val="auto"/>
        </w:rPr>
        <w:t>said that they agree with the proposal.</w:t>
      </w:r>
      <w:r w:rsidR="002D4CE8">
        <w:rPr>
          <w:bCs/>
          <w:color w:val="auto"/>
        </w:rPr>
        <w:t xml:space="preserve"> </w:t>
      </w:r>
      <w:r w:rsidRPr="006E218D">
        <w:rPr>
          <w:bCs/>
          <w:color w:val="auto"/>
        </w:rPr>
        <w:t>However</w:t>
      </w:r>
      <w:r w:rsidR="002D4CE8">
        <w:rPr>
          <w:bCs/>
          <w:color w:val="auto"/>
        </w:rPr>
        <w:t>,</w:t>
      </w:r>
      <w:r w:rsidRPr="006E218D">
        <w:rPr>
          <w:bCs/>
          <w:color w:val="auto"/>
        </w:rPr>
        <w:t xml:space="preserve"> </w:t>
      </w:r>
      <w:r>
        <w:rPr>
          <w:bCs/>
          <w:color w:val="auto"/>
        </w:rPr>
        <w:t>half of respondents (50</w:t>
      </w:r>
      <w:r w:rsidRPr="006E218D">
        <w:rPr>
          <w:bCs/>
          <w:color w:val="auto"/>
        </w:rPr>
        <w:t xml:space="preserve">%) said that they disagree with the proposal. </w:t>
      </w:r>
    </w:p>
    <w:p w:rsidR="00B43A65" w:rsidP="00E217CD">
      <w:pPr>
        <w:pStyle w:val="Default"/>
        <w:rPr>
          <w:bCs/>
        </w:rPr>
      </w:pPr>
    </w:p>
    <w:p w:rsidR="0014208E" w:rsidRPr="00F424B9" w:rsidP="00E217CD">
      <w:pPr>
        <w:pStyle w:val="Default"/>
        <w:rPr>
          <w:b/>
          <w:bCs/>
        </w:rPr>
      </w:pPr>
    </w:p>
    <w:p w:rsidR="00846FDA" w:rsidRPr="00846FDA" w:rsidP="00B94027">
      <w:pPr>
        <w:numPr>
          <w:ilvl w:val="0"/>
          <w:numId w:val="11"/>
        </w:numPr>
        <w:spacing w:after="0"/>
        <w:ind w:left="1548" w:right="510" w:hanging="1191"/>
        <w:jc w:val="left"/>
        <w:rPr>
          <w:color w:val="auto"/>
          <w:lang w:eastAsia="en-GB"/>
        </w:rPr>
      </w:pPr>
      <w:r>
        <w:rPr>
          <w:b/>
          <w:bCs/>
        </w:rPr>
        <w:t>How strongly do you agree or disagree with our proposal to open five days a week at these seven household waste recycling centres?</w:t>
      </w:r>
    </w:p>
    <w:p w:rsidR="00036B38" w:rsidP="00BE2EE4">
      <w:pPr>
        <w:spacing w:after="0"/>
        <w:jc w:val="center"/>
        <w:rPr>
          <w:color w:val="auto"/>
          <w:lang w:eastAsia="en-GB"/>
        </w:rPr>
      </w:pPr>
      <w:r>
        <w:rPr>
          <w:noProof/>
          <w:lang w:eastAsia="en-GB"/>
        </w:rPr>
        <w:drawing>
          <wp:inline distT="0" distB="0" distL="0" distR="0">
            <wp:extent cx="4933950" cy="23526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2EE4" w:rsidP="00BE2EE4">
      <w:pPr>
        <w:pStyle w:val="Default"/>
        <w:ind w:left="720" w:firstLine="720"/>
        <w:rPr>
          <w:sz w:val="16"/>
        </w:rPr>
      </w:pPr>
    </w:p>
    <w:p w:rsidR="00D47440" w:rsidRPr="00A84F2D" w:rsidP="00BE2EE4">
      <w:pPr>
        <w:pStyle w:val="Default"/>
        <w:ind w:left="720" w:firstLine="720"/>
        <w:rPr>
          <w:sz w:val="16"/>
        </w:rPr>
      </w:pPr>
      <w:r w:rsidRPr="00A84F2D">
        <w:rPr>
          <w:sz w:val="16"/>
        </w:rPr>
        <w:t xml:space="preserve">Base: all </w:t>
      </w:r>
      <w:r w:rsidRPr="00A84F2D">
        <w:rPr>
          <w:color w:val="auto"/>
          <w:sz w:val="16"/>
        </w:rPr>
        <w:t>respondents (868)</w:t>
      </w:r>
    </w:p>
    <w:p w:rsidR="00036B38" w:rsidP="00EC2888">
      <w:pPr>
        <w:spacing w:after="0"/>
        <w:jc w:val="left"/>
        <w:rPr>
          <w:color w:val="auto"/>
          <w:lang w:eastAsia="en-GB"/>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1879CA" w:rsidP="00DD2553">
      <w:pPr>
        <w:pStyle w:val="Default"/>
        <w:rPr>
          <w:bCs/>
        </w:rPr>
      </w:pPr>
    </w:p>
    <w:p w:rsidR="00763C66" w:rsidP="00DD2553">
      <w:pPr>
        <w:pStyle w:val="Default"/>
        <w:rPr>
          <w:bCs/>
        </w:rPr>
      </w:pPr>
    </w:p>
    <w:p w:rsidR="00763C66" w:rsidP="00DD2553">
      <w:pPr>
        <w:pStyle w:val="Default"/>
        <w:rPr>
          <w:bCs/>
        </w:rPr>
      </w:pPr>
    </w:p>
    <w:p w:rsidR="00763C66" w:rsidP="00DD2553">
      <w:pPr>
        <w:pStyle w:val="Default"/>
        <w:rPr>
          <w:bCs/>
        </w:rPr>
      </w:pPr>
    </w:p>
    <w:p w:rsidR="00763C66" w:rsidP="00DD2553">
      <w:pPr>
        <w:pStyle w:val="Default"/>
        <w:rPr>
          <w:bCs/>
        </w:rPr>
      </w:pPr>
    </w:p>
    <w:p w:rsidR="00763C66" w:rsidP="00DD2553">
      <w:pPr>
        <w:pStyle w:val="Default"/>
        <w:rPr>
          <w:bCs/>
        </w:rPr>
      </w:pPr>
    </w:p>
    <w:p w:rsidR="00DD2553" w:rsidRPr="008F24FB" w:rsidP="00DD2553">
      <w:pPr>
        <w:pStyle w:val="Default"/>
        <w:rPr>
          <w:bCs/>
        </w:rPr>
      </w:pPr>
      <w:r>
        <w:rPr>
          <w:bCs/>
        </w:rPr>
        <w:t xml:space="preserve">Respondents were then </w:t>
      </w:r>
      <w:r w:rsidR="00EA0B2B">
        <w:rPr>
          <w:bCs/>
        </w:rPr>
        <w:t xml:space="preserve">asked </w:t>
      </w:r>
      <w:r>
        <w:rPr>
          <w:bCs/>
        </w:rPr>
        <w:t>why they agree or disagree with the proposal</w:t>
      </w:r>
      <w:r w:rsidRPr="00F7058D" w:rsidR="00F7058D">
        <w:rPr>
          <w:bCs/>
        </w:rPr>
        <w:t xml:space="preserve"> to open five days a week at the </w:t>
      </w:r>
      <w:r w:rsidRPr="00432D8A" w:rsidR="00F7058D">
        <w:rPr>
          <w:bCs/>
        </w:rPr>
        <w:t>seven household waste recycling centres</w:t>
      </w:r>
      <w:r w:rsidRPr="00432D8A">
        <w:rPr>
          <w:bCs/>
        </w:rPr>
        <w:t>.</w:t>
      </w:r>
      <w:r w:rsidRPr="00432D8A" w:rsidR="00DE4A5D">
        <w:rPr>
          <w:bCs/>
        </w:rPr>
        <w:t xml:space="preserve"> </w:t>
      </w:r>
      <w:r w:rsidRPr="00432D8A" w:rsidR="002D4CE8">
        <w:rPr>
          <w:bCs/>
        </w:rPr>
        <w:t>Of those respondents that agree</w:t>
      </w:r>
      <w:r w:rsidRPr="00432D8A" w:rsidR="00D83FD2">
        <w:rPr>
          <w:bCs/>
        </w:rPr>
        <w:t xml:space="preserve"> with th</w:t>
      </w:r>
      <w:r w:rsidRPr="00432D8A" w:rsidR="00F7058D">
        <w:rPr>
          <w:bCs/>
        </w:rPr>
        <w:t>is</w:t>
      </w:r>
      <w:r w:rsidRPr="00432D8A" w:rsidR="00D83FD2">
        <w:rPr>
          <w:bCs/>
        </w:rPr>
        <w:t xml:space="preserve"> proposal, the most common</w:t>
      </w:r>
      <w:r w:rsidRPr="00432D8A" w:rsidR="00293044">
        <w:rPr>
          <w:bCs/>
        </w:rPr>
        <w:t xml:space="preserve"> response was that proposed changes seem sensible (49%).</w:t>
      </w:r>
    </w:p>
    <w:p w:rsidR="002845ED" w:rsidP="00EC2888">
      <w:pPr>
        <w:spacing w:after="0"/>
        <w:jc w:val="left"/>
        <w:rPr>
          <w:color w:val="auto"/>
          <w:lang w:eastAsia="en-GB"/>
        </w:rPr>
      </w:pPr>
    </w:p>
    <w:p w:rsidR="009F6890" w:rsidRPr="00C80865" w:rsidP="00B94027">
      <w:pPr>
        <w:numPr>
          <w:ilvl w:val="0"/>
          <w:numId w:val="11"/>
        </w:numPr>
        <w:spacing w:after="0"/>
        <w:ind w:left="1548" w:right="510" w:hanging="1191"/>
        <w:jc w:val="left"/>
        <w:rPr>
          <w:color w:val="auto"/>
          <w:lang w:eastAsia="en-GB"/>
        </w:rPr>
      </w:pPr>
      <w:r w:rsidRPr="00C80865">
        <w:rPr>
          <w:b/>
          <w:bCs/>
        </w:rPr>
        <w:t>Respondents that agree</w:t>
      </w:r>
      <w:r w:rsidR="004401D5">
        <w:rPr>
          <w:b/>
          <w:bCs/>
        </w:rPr>
        <w:t xml:space="preserve"> with the proposal</w:t>
      </w:r>
      <w:r w:rsidR="00A45505">
        <w:rPr>
          <w:b/>
          <w:bCs/>
        </w:rPr>
        <w:t xml:space="preserve"> </w:t>
      </w:r>
      <w:r w:rsidRPr="00233263" w:rsidR="00A45505">
        <w:rPr>
          <w:b/>
          <w:bCs/>
        </w:rPr>
        <w:t>–</w:t>
      </w:r>
      <w:r w:rsidR="00A45505">
        <w:rPr>
          <w:b/>
          <w:bCs/>
        </w:rPr>
        <w:t xml:space="preserve"> </w:t>
      </w:r>
      <w:r w:rsidRPr="00C80865">
        <w:rPr>
          <w:b/>
          <w:bCs/>
        </w:rPr>
        <w:t>w</w:t>
      </w:r>
      <w:r w:rsidRPr="00C80865" w:rsidR="00846FDA">
        <w:rPr>
          <w:b/>
          <w:bCs/>
        </w:rPr>
        <w:t>hy do you say this?</w:t>
      </w:r>
      <w:r w:rsidRPr="00C80865" w:rsidR="00846FDA">
        <w:rPr>
          <w:color w:val="auto"/>
          <w:lang w:eastAsia="en-GB"/>
        </w:rPr>
        <w:t xml:space="preserve"> </w:t>
      </w:r>
    </w:p>
    <w:p w:rsidR="00DD2553" w:rsidP="00AA7667">
      <w:pPr>
        <w:pStyle w:val="Default"/>
        <w:jc w:val="center"/>
        <w:rPr>
          <w:sz w:val="16"/>
        </w:rPr>
      </w:pPr>
    </w:p>
    <w:p w:rsidR="00DD2553" w:rsidP="00C26DEA">
      <w:pPr>
        <w:pStyle w:val="Default"/>
        <w:jc w:val="center"/>
        <w:rPr>
          <w:sz w:val="16"/>
        </w:rPr>
      </w:pPr>
      <w:r>
        <w:rPr>
          <w:noProof/>
        </w:rPr>
        <w:drawing>
          <wp:inline distT="0" distB="0" distL="0" distR="0">
            <wp:extent cx="4572000" cy="35718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7440" w:rsidP="00C80865">
      <w:pPr>
        <w:pStyle w:val="Default"/>
        <w:ind w:left="720" w:right="2357"/>
        <w:rPr>
          <w:color w:val="FF0000"/>
          <w:sz w:val="16"/>
        </w:rPr>
      </w:pPr>
      <w:r w:rsidRPr="00C80865">
        <w:rPr>
          <w:sz w:val="16"/>
        </w:rPr>
        <w:t xml:space="preserve">Base: </w:t>
      </w:r>
      <w:r w:rsidRPr="00C80865" w:rsidR="00CE111D">
        <w:rPr>
          <w:color w:val="auto"/>
          <w:sz w:val="16"/>
          <w:szCs w:val="16"/>
        </w:rPr>
        <w:t xml:space="preserve">respondents who </w:t>
      </w:r>
      <w:r w:rsidRPr="00C80865" w:rsidR="00C80865">
        <w:rPr>
          <w:color w:val="auto"/>
          <w:sz w:val="16"/>
          <w:szCs w:val="16"/>
        </w:rPr>
        <w:t xml:space="preserve">tend to </w:t>
      </w:r>
      <w:r w:rsidRPr="00C80865" w:rsidR="00CE111D">
        <w:rPr>
          <w:color w:val="auto"/>
          <w:sz w:val="16"/>
          <w:szCs w:val="16"/>
        </w:rPr>
        <w:t>agree</w:t>
      </w:r>
      <w:r w:rsidRPr="00C80865" w:rsidR="00C80865">
        <w:rPr>
          <w:color w:val="auto"/>
          <w:sz w:val="16"/>
          <w:szCs w:val="16"/>
        </w:rPr>
        <w:t xml:space="preserve"> or</w:t>
      </w:r>
      <w:r w:rsidRPr="00C80865" w:rsidR="00CE111D">
        <w:rPr>
          <w:color w:val="auto"/>
          <w:sz w:val="16"/>
          <w:szCs w:val="16"/>
        </w:rPr>
        <w:t xml:space="preserve"> strongly agree with </w:t>
      </w:r>
      <w:r w:rsidRPr="00C80865" w:rsidR="00C80865">
        <w:rPr>
          <w:color w:val="auto"/>
          <w:sz w:val="16"/>
          <w:szCs w:val="16"/>
        </w:rPr>
        <w:t xml:space="preserve">our proposal to open five days a week at seven household waste recycling </w:t>
      </w:r>
      <w:r w:rsidRPr="00C26DEA" w:rsidR="00C80865">
        <w:rPr>
          <w:color w:val="auto"/>
          <w:sz w:val="16"/>
          <w:szCs w:val="16"/>
        </w:rPr>
        <w:t>centres</w:t>
      </w:r>
      <w:r w:rsidRPr="00C26DEA" w:rsidR="00DC7197">
        <w:rPr>
          <w:color w:val="auto"/>
          <w:sz w:val="16"/>
          <w:szCs w:val="16"/>
        </w:rPr>
        <w:t xml:space="preserve"> </w:t>
      </w:r>
      <w:r w:rsidRPr="00C26DEA" w:rsidR="00C26DEA">
        <w:rPr>
          <w:color w:val="auto"/>
          <w:sz w:val="16"/>
          <w:szCs w:val="16"/>
        </w:rPr>
        <w:t>(170</w:t>
      </w:r>
      <w:r w:rsidRPr="00C80865">
        <w:rPr>
          <w:color w:val="auto"/>
          <w:sz w:val="16"/>
        </w:rPr>
        <w:t>)</w:t>
      </w:r>
      <w:r w:rsidRPr="00A84F2D" w:rsidR="00F43982">
        <w:rPr>
          <w:color w:val="auto"/>
          <w:sz w:val="16"/>
        </w:rPr>
        <w:t xml:space="preserve"> </w:t>
      </w:r>
    </w:p>
    <w:p w:rsidR="00EA56DC" w:rsidRPr="00A84F2D" w:rsidP="00D47440">
      <w:pPr>
        <w:pStyle w:val="Default"/>
        <w:rPr>
          <w:color w:val="auto"/>
          <w:sz w:val="16"/>
        </w:rPr>
      </w:pPr>
    </w:p>
    <w:p w:rsidR="00F43982" w:rsidRPr="00D91FBE" w:rsidP="00D47440">
      <w:pPr>
        <w:pStyle w:val="Default"/>
        <w:rPr>
          <w:sz w:val="18"/>
        </w:rPr>
      </w:pPr>
    </w:p>
    <w:p w:rsidR="00036B38"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0F53F7">
      <w:pPr>
        <w:autoSpaceDE/>
        <w:autoSpaceDN/>
        <w:adjustRightInd/>
        <w:spacing w:after="0"/>
        <w:jc w:val="left"/>
        <w:rPr>
          <w:bCs/>
          <w:highlight w:val="yellow"/>
        </w:rPr>
      </w:pPr>
      <w:r>
        <w:rPr>
          <w:bCs/>
          <w:highlight w:val="yellow"/>
        </w:rPr>
        <w:br w:type="page"/>
      </w:r>
    </w:p>
    <w:p w:rsidR="00DE4A5D" w:rsidRPr="00DC7197" w:rsidP="005772E4">
      <w:pPr>
        <w:pStyle w:val="ListParagraph"/>
        <w:spacing w:after="0"/>
        <w:ind w:left="0"/>
        <w:rPr>
          <w:color w:val="auto"/>
          <w:lang w:eastAsia="en-GB"/>
        </w:rPr>
      </w:pPr>
      <w:r w:rsidRPr="0003491B">
        <w:rPr>
          <w:bCs/>
        </w:rPr>
        <w:t xml:space="preserve">Of </w:t>
      </w:r>
      <w:r w:rsidR="00F277C0">
        <w:rPr>
          <w:bCs/>
        </w:rPr>
        <w:t>those respondents that disagree</w:t>
      </w:r>
      <w:r w:rsidRPr="0003491B">
        <w:rPr>
          <w:bCs/>
        </w:rPr>
        <w:t xml:space="preserve"> with the proposals, the most common response</w:t>
      </w:r>
      <w:r w:rsidRPr="0003491B" w:rsidR="00DC7197">
        <w:rPr>
          <w:bCs/>
        </w:rPr>
        <w:t>s were</w:t>
      </w:r>
      <w:r w:rsidRPr="0003491B">
        <w:rPr>
          <w:bCs/>
        </w:rPr>
        <w:t xml:space="preserve"> </w:t>
      </w:r>
      <w:r w:rsidRPr="0003491B" w:rsidR="0003491B">
        <w:rPr>
          <w:bCs/>
        </w:rPr>
        <w:t>that</w:t>
      </w:r>
      <w:r w:rsidR="0003491B">
        <w:rPr>
          <w:bCs/>
        </w:rPr>
        <w:t xml:space="preserve"> fly tipping would increase (33%) and that it will reduce recycling rates (27%).</w:t>
      </w:r>
    </w:p>
    <w:p w:rsidR="00DE4A5D" w:rsidRPr="00DC7197" w:rsidP="0033759B">
      <w:pPr>
        <w:pStyle w:val="ListParagraph"/>
        <w:spacing w:after="0"/>
        <w:ind w:left="0"/>
        <w:rPr>
          <w:color w:val="auto"/>
          <w:lang w:eastAsia="en-GB"/>
        </w:rPr>
      </w:pPr>
    </w:p>
    <w:p w:rsidR="00CD42CC" w:rsidRPr="00DC7197" w:rsidP="00B94027">
      <w:pPr>
        <w:numPr>
          <w:ilvl w:val="0"/>
          <w:numId w:val="11"/>
        </w:numPr>
        <w:spacing w:after="0"/>
        <w:ind w:left="1548" w:right="516" w:hanging="1191"/>
        <w:jc w:val="left"/>
        <w:rPr>
          <w:color w:val="auto"/>
          <w:lang w:eastAsia="en-GB"/>
        </w:rPr>
      </w:pPr>
      <w:r w:rsidRPr="00DC7197">
        <w:rPr>
          <w:b/>
          <w:bCs/>
        </w:rPr>
        <w:t>Respondents that disagree</w:t>
      </w:r>
      <w:r w:rsidR="004401D5">
        <w:rPr>
          <w:b/>
          <w:bCs/>
        </w:rPr>
        <w:t xml:space="preserve"> with the proposal</w:t>
      </w:r>
      <w:r w:rsidRPr="00DC7197">
        <w:rPr>
          <w:b/>
          <w:bCs/>
        </w:rPr>
        <w:t xml:space="preserve"> </w:t>
      </w:r>
      <w:r w:rsidRPr="00233263" w:rsidR="00F33038">
        <w:rPr>
          <w:b/>
          <w:bCs/>
        </w:rPr>
        <w:t>–</w:t>
      </w:r>
      <w:r w:rsidRPr="00DC7197">
        <w:rPr>
          <w:b/>
          <w:bCs/>
        </w:rPr>
        <w:t xml:space="preserve"> why do you say this?</w:t>
      </w:r>
      <w:r w:rsidRPr="00DC7197">
        <w:rPr>
          <w:color w:val="auto"/>
          <w:lang w:eastAsia="en-GB"/>
        </w:rPr>
        <w:t xml:space="preserve"> </w:t>
      </w:r>
    </w:p>
    <w:p w:rsidR="00DE4A5D" w:rsidRPr="00136794" w:rsidP="00C26DEA">
      <w:pPr>
        <w:pStyle w:val="ListParagraph"/>
        <w:spacing w:after="0"/>
        <w:ind w:left="0"/>
        <w:jc w:val="center"/>
        <w:rPr>
          <w:color w:val="auto"/>
          <w:highlight w:val="yellow"/>
          <w:lang w:eastAsia="en-GB"/>
        </w:rPr>
      </w:pPr>
      <w:r>
        <w:rPr>
          <w:noProof/>
          <w:lang w:eastAsia="en-GB"/>
        </w:rPr>
        <w:drawing>
          <wp:inline distT="0" distB="0" distL="0" distR="0">
            <wp:extent cx="4572000" cy="46196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4A5D" w:rsidRPr="00136794" w:rsidP="0033759B">
      <w:pPr>
        <w:pStyle w:val="ListParagraph"/>
        <w:spacing w:after="0"/>
        <w:ind w:left="0"/>
        <w:rPr>
          <w:color w:val="auto"/>
          <w:highlight w:val="yellow"/>
          <w:lang w:eastAsia="en-GB"/>
        </w:rPr>
      </w:pPr>
    </w:p>
    <w:p w:rsidR="00DC7197" w:rsidP="00DC7197">
      <w:pPr>
        <w:pStyle w:val="Default"/>
        <w:ind w:left="720" w:right="2357"/>
        <w:rPr>
          <w:color w:val="FF0000"/>
          <w:sz w:val="16"/>
        </w:rPr>
      </w:pPr>
      <w:r w:rsidRPr="00C80865">
        <w:rPr>
          <w:sz w:val="16"/>
        </w:rPr>
        <w:t xml:space="preserve">Base: </w:t>
      </w:r>
      <w:r w:rsidRPr="00C80865">
        <w:rPr>
          <w:color w:val="auto"/>
          <w:sz w:val="16"/>
          <w:szCs w:val="16"/>
        </w:rPr>
        <w:t xml:space="preserve">respondents who tend to </w:t>
      </w:r>
      <w:r w:rsidR="00F33038">
        <w:rPr>
          <w:color w:val="auto"/>
          <w:sz w:val="16"/>
          <w:szCs w:val="16"/>
        </w:rPr>
        <w:t>dis</w:t>
      </w:r>
      <w:r w:rsidRPr="00C80865">
        <w:rPr>
          <w:color w:val="auto"/>
          <w:sz w:val="16"/>
          <w:szCs w:val="16"/>
        </w:rPr>
        <w:t xml:space="preserve">agree or strongly </w:t>
      </w:r>
      <w:r w:rsidR="00F33038">
        <w:rPr>
          <w:color w:val="auto"/>
          <w:sz w:val="16"/>
          <w:szCs w:val="16"/>
        </w:rPr>
        <w:t>dis</w:t>
      </w:r>
      <w:r w:rsidRPr="00C80865">
        <w:rPr>
          <w:color w:val="auto"/>
          <w:sz w:val="16"/>
          <w:szCs w:val="16"/>
        </w:rPr>
        <w:t xml:space="preserve">agree with our proposal to open five days a week at seven household waste recycling </w:t>
      </w:r>
      <w:r w:rsidRPr="00836997">
        <w:rPr>
          <w:color w:val="auto"/>
          <w:sz w:val="16"/>
          <w:szCs w:val="16"/>
        </w:rPr>
        <w:t xml:space="preserve">centres </w:t>
      </w:r>
      <w:r w:rsidRPr="00836997" w:rsidR="00836997">
        <w:rPr>
          <w:color w:val="auto"/>
          <w:sz w:val="16"/>
          <w:szCs w:val="16"/>
        </w:rPr>
        <w:t>(345</w:t>
      </w:r>
      <w:r w:rsidRPr="00836997">
        <w:rPr>
          <w:color w:val="auto"/>
          <w:sz w:val="16"/>
        </w:rPr>
        <w:t xml:space="preserve">) </w:t>
      </w: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060B42"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E4A5D" w:rsidP="0033759B">
      <w:pPr>
        <w:pStyle w:val="ListParagraph"/>
        <w:spacing w:after="0"/>
        <w:ind w:left="0"/>
        <w:rPr>
          <w:color w:val="auto"/>
          <w:lang w:eastAsia="en-GB"/>
        </w:rPr>
      </w:pPr>
    </w:p>
    <w:p w:rsidR="00DC7197">
      <w:pPr>
        <w:autoSpaceDE/>
        <w:autoSpaceDN/>
        <w:adjustRightInd/>
        <w:spacing w:after="0"/>
        <w:jc w:val="left"/>
        <w:rPr>
          <w:color w:val="auto"/>
          <w:highlight w:val="yellow"/>
          <w:lang w:eastAsia="en-GB"/>
        </w:rPr>
      </w:pPr>
      <w:r>
        <w:rPr>
          <w:color w:val="auto"/>
          <w:highlight w:val="yellow"/>
          <w:lang w:eastAsia="en-GB"/>
        </w:rPr>
        <w:br w:type="page"/>
      </w:r>
    </w:p>
    <w:p w:rsidR="00D05C58" w:rsidRPr="00924CB1" w:rsidP="004401D5">
      <w:pPr>
        <w:pStyle w:val="ListParagraph"/>
        <w:spacing w:after="0"/>
        <w:ind w:left="0"/>
        <w:jc w:val="left"/>
        <w:rPr>
          <w:color w:val="auto"/>
          <w:lang w:eastAsia="en-GB"/>
        </w:rPr>
      </w:pPr>
      <w:r w:rsidRPr="00924CB1">
        <w:rPr>
          <w:color w:val="auto"/>
          <w:lang w:eastAsia="en-GB"/>
        </w:rPr>
        <w:t xml:space="preserve">Respondents were then asked </w:t>
      </w:r>
      <w:r w:rsidRPr="00924CB1" w:rsidR="004401D5">
        <w:rPr>
          <w:color w:val="auto"/>
          <w:lang w:eastAsia="en-GB"/>
        </w:rPr>
        <w:t>how the proposal would affect them. Of those respondents that agree with the proposal, t</w:t>
      </w:r>
      <w:r w:rsidRPr="00924CB1">
        <w:rPr>
          <w:color w:val="auto"/>
          <w:lang w:eastAsia="en-GB"/>
        </w:rPr>
        <w:t xml:space="preserve">he most common responses </w:t>
      </w:r>
      <w:r w:rsidRPr="00924CB1" w:rsidR="004401D5">
        <w:rPr>
          <w:color w:val="auto"/>
          <w:lang w:eastAsia="en-GB"/>
        </w:rPr>
        <w:t xml:space="preserve">to this question </w:t>
      </w:r>
      <w:r w:rsidRPr="00924CB1">
        <w:rPr>
          <w:color w:val="auto"/>
          <w:lang w:eastAsia="en-GB"/>
        </w:rPr>
        <w:t xml:space="preserve">were that </w:t>
      </w:r>
      <w:r w:rsidRPr="00924CB1" w:rsidR="00924CB1">
        <w:rPr>
          <w:color w:val="auto"/>
          <w:lang w:eastAsia="en-GB"/>
        </w:rPr>
        <w:t>it wouldn't have a large impact (50%) and that they would try and work around it and remember the new hours (38%).</w:t>
      </w:r>
    </w:p>
    <w:p w:rsidR="0033759B" w:rsidRPr="00924CB1" w:rsidP="00116D55">
      <w:pPr>
        <w:pStyle w:val="ListParagraph"/>
        <w:spacing w:after="0"/>
        <w:ind w:left="0"/>
        <w:jc w:val="center"/>
        <w:rPr>
          <w:color w:val="auto"/>
          <w:lang w:eastAsia="en-GB"/>
        </w:rPr>
      </w:pPr>
    </w:p>
    <w:p w:rsidR="00846FDA" w:rsidRPr="00924CB1" w:rsidP="00B94027">
      <w:pPr>
        <w:numPr>
          <w:ilvl w:val="0"/>
          <w:numId w:val="11"/>
        </w:numPr>
        <w:spacing w:after="0"/>
        <w:ind w:left="1548" w:right="516" w:hanging="1191"/>
        <w:jc w:val="left"/>
        <w:rPr>
          <w:b/>
          <w:color w:val="auto"/>
          <w:lang w:eastAsia="en-GB"/>
        </w:rPr>
      </w:pPr>
      <w:r w:rsidRPr="00924CB1">
        <w:rPr>
          <w:b/>
          <w:color w:val="auto"/>
          <w:lang w:eastAsia="en-GB"/>
        </w:rPr>
        <w:t xml:space="preserve">Respondents that agree with the proposal </w:t>
      </w:r>
      <w:r w:rsidRPr="00233263" w:rsidR="00970A11">
        <w:rPr>
          <w:b/>
          <w:bCs/>
        </w:rPr>
        <w:t>–</w:t>
      </w:r>
      <w:r w:rsidRPr="00924CB1">
        <w:rPr>
          <w:b/>
          <w:color w:val="auto"/>
          <w:lang w:eastAsia="en-GB"/>
        </w:rPr>
        <w:t xml:space="preserve"> </w:t>
      </w:r>
      <w:r w:rsidR="00970A11">
        <w:rPr>
          <w:b/>
          <w:color w:val="auto"/>
          <w:lang w:eastAsia="en-GB"/>
        </w:rPr>
        <w:t>i</w:t>
      </w:r>
      <w:r w:rsidRPr="00924CB1">
        <w:rPr>
          <w:b/>
          <w:color w:val="auto"/>
          <w:lang w:eastAsia="en-GB"/>
        </w:rPr>
        <w:t>f this proposal happened, how would it affect you?</w:t>
      </w:r>
    </w:p>
    <w:p w:rsidR="00675B62" w:rsidRPr="00136794" w:rsidP="00116D55">
      <w:pPr>
        <w:spacing w:after="0"/>
        <w:ind w:left="1277" w:right="516"/>
        <w:rPr>
          <w:b/>
          <w:color w:val="auto"/>
          <w:highlight w:val="yellow"/>
          <w:lang w:eastAsia="en-GB"/>
        </w:rPr>
      </w:pPr>
    </w:p>
    <w:p w:rsidR="00675B62" w:rsidRPr="00136794" w:rsidP="004401D5">
      <w:pPr>
        <w:spacing w:after="0"/>
        <w:ind w:right="516"/>
        <w:jc w:val="center"/>
        <w:rPr>
          <w:b/>
          <w:color w:val="auto"/>
          <w:highlight w:val="yellow"/>
          <w:lang w:eastAsia="en-GB"/>
        </w:rPr>
      </w:pPr>
      <w:r>
        <w:rPr>
          <w:noProof/>
          <w:lang w:eastAsia="en-GB"/>
        </w:rPr>
        <w:drawing>
          <wp:inline distT="0" distB="0" distL="0" distR="0">
            <wp:extent cx="4572000" cy="13525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B62" w:rsidRPr="00136794" w:rsidP="007651FE">
      <w:pPr>
        <w:spacing w:after="0"/>
        <w:ind w:left="1277" w:right="516"/>
        <w:jc w:val="center"/>
        <w:rPr>
          <w:b/>
          <w:color w:val="auto"/>
          <w:highlight w:val="yellow"/>
          <w:lang w:eastAsia="en-GB"/>
        </w:rPr>
      </w:pPr>
    </w:p>
    <w:p w:rsidR="004401D5" w:rsidP="004401D5">
      <w:pPr>
        <w:pStyle w:val="Default"/>
        <w:ind w:left="720" w:right="2357"/>
        <w:rPr>
          <w:color w:val="FF0000"/>
          <w:sz w:val="16"/>
        </w:rPr>
      </w:pPr>
      <w:r w:rsidRPr="00C80865">
        <w:rPr>
          <w:sz w:val="16"/>
        </w:rPr>
        <w:t xml:space="preserve">Base: </w:t>
      </w:r>
      <w:r w:rsidRPr="00C80865">
        <w:rPr>
          <w:color w:val="auto"/>
          <w:sz w:val="16"/>
          <w:szCs w:val="16"/>
        </w:rPr>
        <w:t xml:space="preserve">respondents who tend to agree or strongly agree with our proposal to open five days a week at seven household waste recycling </w:t>
      </w:r>
      <w:r w:rsidRPr="00C26DEA">
        <w:rPr>
          <w:color w:val="auto"/>
          <w:sz w:val="16"/>
          <w:szCs w:val="16"/>
        </w:rPr>
        <w:t xml:space="preserve">centres </w:t>
      </w:r>
      <w:r>
        <w:rPr>
          <w:color w:val="auto"/>
          <w:sz w:val="16"/>
          <w:szCs w:val="16"/>
        </w:rPr>
        <w:t>(143</w:t>
      </w:r>
      <w:r w:rsidRPr="00C80865">
        <w:rPr>
          <w:color w:val="auto"/>
          <w:sz w:val="16"/>
        </w:rPr>
        <w:t>)</w:t>
      </w:r>
      <w:r w:rsidRPr="00A84F2D">
        <w:rPr>
          <w:color w:val="auto"/>
          <w:sz w:val="16"/>
        </w:rPr>
        <w:t xml:space="preserve"> </w:t>
      </w:r>
    </w:p>
    <w:p w:rsidR="00036B38" w:rsidP="0033759B">
      <w:pPr>
        <w:spacing w:after="0"/>
        <w:rPr>
          <w:color w:val="auto"/>
          <w:lang w:eastAsia="en-GB"/>
        </w:rPr>
      </w:pPr>
    </w:p>
    <w:p w:rsidR="00036B38" w:rsidP="0033759B">
      <w:pPr>
        <w:spacing w:after="0"/>
        <w:rPr>
          <w:color w:val="auto"/>
          <w:lang w:eastAsia="en-GB"/>
        </w:rPr>
      </w:pPr>
    </w:p>
    <w:p w:rsidR="00D05C58" w:rsidP="0033759B">
      <w:pPr>
        <w:spacing w:after="0"/>
        <w:rPr>
          <w:color w:val="auto"/>
          <w:lang w:eastAsia="en-GB"/>
        </w:rPr>
      </w:pPr>
    </w:p>
    <w:p w:rsidR="004401D5" w:rsidRPr="00924CB1" w:rsidP="004401D5">
      <w:pPr>
        <w:pStyle w:val="ListParagraph"/>
        <w:spacing w:after="0"/>
        <w:ind w:left="0"/>
        <w:jc w:val="left"/>
        <w:rPr>
          <w:color w:val="auto"/>
          <w:lang w:eastAsia="en-GB"/>
        </w:rPr>
      </w:pPr>
      <w:r>
        <w:rPr>
          <w:color w:val="auto"/>
          <w:lang w:eastAsia="en-GB"/>
        </w:rPr>
        <w:br w:type="page"/>
      </w:r>
      <w:r w:rsidRPr="00924CB1">
        <w:rPr>
          <w:color w:val="auto"/>
          <w:lang w:eastAsia="en-GB"/>
        </w:rPr>
        <w:t xml:space="preserve">Respondents were then asked how the proposal would affect them. Of those respondents that </w:t>
      </w:r>
      <w:r w:rsidRPr="00924CB1" w:rsidR="008878EF">
        <w:rPr>
          <w:color w:val="auto"/>
          <w:lang w:eastAsia="en-GB"/>
        </w:rPr>
        <w:t>dis</w:t>
      </w:r>
      <w:r w:rsidRPr="00924CB1">
        <w:rPr>
          <w:color w:val="auto"/>
          <w:lang w:eastAsia="en-GB"/>
        </w:rPr>
        <w:t xml:space="preserve">agree with the proposal, the most common responses to this question were that </w:t>
      </w:r>
      <w:r w:rsidRPr="00924CB1" w:rsidR="00924CB1">
        <w:rPr>
          <w:color w:val="auto"/>
          <w:lang w:eastAsia="en-GB"/>
        </w:rPr>
        <w:t>it would be inconvenient (28%) and that there would be a reduction in efforts to recycle (24%).</w:t>
      </w:r>
    </w:p>
    <w:p w:rsidR="004401D5" w:rsidRPr="00924CB1" w:rsidP="004401D5">
      <w:pPr>
        <w:pStyle w:val="ListParagraph"/>
        <w:spacing w:after="0"/>
        <w:ind w:left="0"/>
        <w:jc w:val="center"/>
        <w:rPr>
          <w:color w:val="auto"/>
          <w:lang w:eastAsia="en-GB"/>
        </w:rPr>
      </w:pPr>
    </w:p>
    <w:p w:rsidR="004401D5" w:rsidRPr="00924CB1" w:rsidP="00B94027">
      <w:pPr>
        <w:numPr>
          <w:ilvl w:val="0"/>
          <w:numId w:val="11"/>
        </w:numPr>
        <w:spacing w:after="0"/>
        <w:ind w:left="1548" w:right="516" w:hanging="1191"/>
        <w:jc w:val="left"/>
        <w:rPr>
          <w:b/>
          <w:color w:val="auto"/>
          <w:lang w:eastAsia="en-GB"/>
        </w:rPr>
      </w:pPr>
      <w:r w:rsidRPr="00924CB1">
        <w:rPr>
          <w:b/>
          <w:color w:val="auto"/>
          <w:lang w:eastAsia="en-GB"/>
        </w:rPr>
        <w:t xml:space="preserve">Respondents that agree with the proposal </w:t>
      </w:r>
      <w:r w:rsidRPr="00233263" w:rsidR="00343E1F">
        <w:rPr>
          <w:b/>
          <w:bCs/>
        </w:rPr>
        <w:t>–</w:t>
      </w:r>
      <w:r w:rsidRPr="00924CB1">
        <w:rPr>
          <w:b/>
          <w:color w:val="auto"/>
          <w:lang w:eastAsia="en-GB"/>
        </w:rPr>
        <w:t xml:space="preserve"> </w:t>
      </w:r>
      <w:r w:rsidR="00343E1F">
        <w:rPr>
          <w:b/>
          <w:color w:val="auto"/>
          <w:lang w:eastAsia="en-GB"/>
        </w:rPr>
        <w:t>i</w:t>
      </w:r>
      <w:r w:rsidRPr="00924CB1">
        <w:rPr>
          <w:b/>
          <w:color w:val="auto"/>
          <w:lang w:eastAsia="en-GB"/>
        </w:rPr>
        <w:t>f this proposal happened, how would it affect you?</w:t>
      </w:r>
    </w:p>
    <w:p w:rsidR="004401D5" w:rsidRPr="00136794" w:rsidP="004401D5">
      <w:pPr>
        <w:spacing w:after="0"/>
        <w:ind w:left="1277" w:right="516"/>
        <w:rPr>
          <w:b/>
          <w:color w:val="auto"/>
          <w:highlight w:val="yellow"/>
          <w:lang w:eastAsia="en-GB"/>
        </w:rPr>
      </w:pPr>
    </w:p>
    <w:p w:rsidR="004401D5" w:rsidRPr="00136794" w:rsidP="004401D5">
      <w:pPr>
        <w:spacing w:after="0"/>
        <w:ind w:right="516"/>
        <w:jc w:val="center"/>
        <w:rPr>
          <w:b/>
          <w:color w:val="auto"/>
          <w:highlight w:val="yellow"/>
          <w:lang w:eastAsia="en-GB"/>
        </w:rPr>
      </w:pPr>
      <w:r>
        <w:rPr>
          <w:noProof/>
          <w:lang w:eastAsia="en-GB"/>
        </w:rPr>
        <w:drawing>
          <wp:inline distT="0" distB="0" distL="0" distR="0">
            <wp:extent cx="4953000" cy="3886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01D5" w:rsidRPr="00136794" w:rsidP="004401D5">
      <w:pPr>
        <w:spacing w:after="0"/>
        <w:ind w:left="1277" w:right="516"/>
        <w:jc w:val="center"/>
        <w:rPr>
          <w:b/>
          <w:color w:val="auto"/>
          <w:highlight w:val="yellow"/>
          <w:lang w:eastAsia="en-GB"/>
        </w:rPr>
      </w:pPr>
    </w:p>
    <w:p w:rsidR="004401D5" w:rsidP="004401D5">
      <w:pPr>
        <w:pStyle w:val="Default"/>
        <w:ind w:left="720" w:right="2357"/>
        <w:rPr>
          <w:color w:val="FF0000"/>
          <w:sz w:val="16"/>
        </w:rPr>
      </w:pPr>
      <w:r w:rsidRPr="00C80865">
        <w:rPr>
          <w:sz w:val="16"/>
        </w:rPr>
        <w:t xml:space="preserve">Base: </w:t>
      </w:r>
      <w:r w:rsidRPr="00C80865">
        <w:rPr>
          <w:color w:val="auto"/>
          <w:sz w:val="16"/>
          <w:szCs w:val="16"/>
        </w:rPr>
        <w:t xml:space="preserve">respondents who tend to </w:t>
      </w:r>
      <w:r w:rsidR="008878EF">
        <w:rPr>
          <w:color w:val="auto"/>
          <w:sz w:val="16"/>
          <w:szCs w:val="16"/>
        </w:rPr>
        <w:t>dis</w:t>
      </w:r>
      <w:r w:rsidRPr="00C80865">
        <w:rPr>
          <w:color w:val="auto"/>
          <w:sz w:val="16"/>
          <w:szCs w:val="16"/>
        </w:rPr>
        <w:t xml:space="preserve">agree or strongly </w:t>
      </w:r>
      <w:r w:rsidR="008878EF">
        <w:rPr>
          <w:color w:val="auto"/>
          <w:sz w:val="16"/>
          <w:szCs w:val="16"/>
        </w:rPr>
        <w:t>dis</w:t>
      </w:r>
      <w:r w:rsidRPr="00C80865">
        <w:rPr>
          <w:color w:val="auto"/>
          <w:sz w:val="16"/>
          <w:szCs w:val="16"/>
        </w:rPr>
        <w:t xml:space="preserve">agree with our proposal to open five days a week at seven household waste recycling </w:t>
      </w:r>
      <w:r w:rsidRPr="00C26DEA">
        <w:rPr>
          <w:color w:val="auto"/>
          <w:sz w:val="16"/>
          <w:szCs w:val="16"/>
        </w:rPr>
        <w:t xml:space="preserve">centres </w:t>
      </w:r>
      <w:r w:rsidR="008878EF">
        <w:rPr>
          <w:color w:val="auto"/>
          <w:sz w:val="16"/>
          <w:szCs w:val="16"/>
        </w:rPr>
        <w:t>(304</w:t>
      </w:r>
      <w:r w:rsidRPr="00C80865">
        <w:rPr>
          <w:color w:val="auto"/>
          <w:sz w:val="16"/>
        </w:rPr>
        <w:t>)</w:t>
      </w:r>
      <w:r w:rsidRPr="00A84F2D">
        <w:rPr>
          <w:color w:val="auto"/>
          <w:sz w:val="16"/>
        </w:rPr>
        <w:t xml:space="preserve"> </w:t>
      </w:r>
    </w:p>
    <w:p w:rsidR="004401D5">
      <w:pPr>
        <w:autoSpaceDE/>
        <w:autoSpaceDN/>
        <w:adjustRightInd/>
        <w:spacing w:after="0"/>
        <w:jc w:val="left"/>
        <w:rPr>
          <w:color w:val="auto"/>
          <w:lang w:eastAsia="en-GB"/>
        </w:rPr>
      </w:pPr>
      <w:r>
        <w:rPr>
          <w:color w:val="auto"/>
          <w:lang w:eastAsia="en-GB"/>
        </w:rPr>
        <w:br w:type="page"/>
      </w:r>
    </w:p>
    <w:p w:rsidR="00136794" w:rsidP="00136794">
      <w:pPr>
        <w:spacing w:after="0"/>
        <w:jc w:val="left"/>
        <w:rPr>
          <w:color w:val="auto"/>
          <w:lang w:eastAsia="en-GB"/>
        </w:rPr>
      </w:pPr>
      <w:r>
        <w:rPr>
          <w:color w:val="auto"/>
          <w:lang w:eastAsia="en-GB"/>
        </w:rPr>
        <w:t>Finally, r</w:t>
      </w:r>
      <w:r w:rsidR="0033759B">
        <w:rPr>
          <w:color w:val="auto"/>
          <w:lang w:eastAsia="en-GB"/>
        </w:rPr>
        <w:t xml:space="preserve">espondents were asked </w:t>
      </w:r>
      <w:r w:rsidR="00745432">
        <w:rPr>
          <w:color w:val="auto"/>
          <w:lang w:eastAsia="en-GB"/>
        </w:rPr>
        <w:t>whether there is anything we need to consider or that we could do differently.</w:t>
      </w:r>
      <w:r w:rsidR="00E75268">
        <w:rPr>
          <w:color w:val="auto"/>
          <w:lang w:eastAsia="en-GB"/>
        </w:rPr>
        <w:t xml:space="preserve"> </w:t>
      </w:r>
    </w:p>
    <w:p w:rsidR="00136794" w:rsidP="00136794">
      <w:pPr>
        <w:spacing w:after="0"/>
        <w:jc w:val="left"/>
        <w:rPr>
          <w:color w:val="auto"/>
          <w:lang w:eastAsia="en-GB"/>
        </w:rPr>
      </w:pPr>
    </w:p>
    <w:p w:rsidR="00136794" w:rsidRPr="00136794" w:rsidP="00136794">
      <w:pPr>
        <w:spacing w:after="0"/>
        <w:jc w:val="left"/>
        <w:rPr>
          <w:color w:val="auto"/>
          <w:lang w:eastAsia="en-GB"/>
        </w:rPr>
      </w:pPr>
      <w:r>
        <w:rPr>
          <w:color w:val="auto"/>
          <w:lang w:eastAsia="en-GB"/>
        </w:rPr>
        <w:t xml:space="preserve">Three-tenths of </w:t>
      </w:r>
      <w:r w:rsidRPr="00136794">
        <w:rPr>
          <w:color w:val="auto"/>
          <w:lang w:eastAsia="en-GB"/>
        </w:rPr>
        <w:t>respondents (</w:t>
      </w:r>
      <w:r>
        <w:rPr>
          <w:color w:val="auto"/>
          <w:lang w:eastAsia="en-GB"/>
        </w:rPr>
        <w:t>30</w:t>
      </w:r>
      <w:r w:rsidRPr="00136794">
        <w:rPr>
          <w:color w:val="auto"/>
          <w:lang w:eastAsia="en-GB"/>
        </w:rPr>
        <w:t>%) provided a comment that has been coded as 'other'. This is because these responses didn't directly answer the question, or because they occurred with such a low frequency that giving them their own code wasn't justified.</w:t>
      </w:r>
    </w:p>
    <w:p w:rsidR="00136794" w:rsidP="00136794">
      <w:pPr>
        <w:spacing w:after="0"/>
        <w:jc w:val="left"/>
        <w:rPr>
          <w:color w:val="auto"/>
          <w:lang w:eastAsia="en-GB"/>
        </w:rPr>
      </w:pPr>
    </w:p>
    <w:p w:rsidR="0033759B" w:rsidP="0033759B">
      <w:pPr>
        <w:spacing w:after="0"/>
        <w:rPr>
          <w:color w:val="auto"/>
          <w:lang w:eastAsia="en-GB"/>
        </w:rPr>
      </w:pPr>
      <w:r>
        <w:rPr>
          <w:color w:val="auto"/>
          <w:lang w:eastAsia="en-GB"/>
        </w:rPr>
        <w:t xml:space="preserve">The most common responses </w:t>
      </w:r>
      <w:r w:rsidR="00136794">
        <w:rPr>
          <w:color w:val="auto"/>
          <w:lang w:eastAsia="en-GB"/>
        </w:rPr>
        <w:t xml:space="preserve">that could be coded </w:t>
      </w:r>
      <w:r>
        <w:rPr>
          <w:color w:val="auto"/>
          <w:lang w:eastAsia="en-GB"/>
        </w:rPr>
        <w:t xml:space="preserve">were various </w:t>
      </w:r>
      <w:r w:rsidR="007A0CAE">
        <w:rPr>
          <w:color w:val="auto"/>
          <w:lang w:eastAsia="en-GB"/>
        </w:rPr>
        <w:t xml:space="preserve">suggestions for opening </w:t>
      </w:r>
      <w:r>
        <w:rPr>
          <w:color w:val="auto"/>
          <w:lang w:eastAsia="en-GB"/>
        </w:rPr>
        <w:t>hours (17%) and fly tipping concerns (17%).</w:t>
      </w:r>
    </w:p>
    <w:p w:rsidR="0033759B" w:rsidRPr="0033759B" w:rsidP="0033759B">
      <w:pPr>
        <w:spacing w:after="0"/>
        <w:rPr>
          <w:color w:val="auto"/>
          <w:lang w:eastAsia="en-GB"/>
        </w:rPr>
      </w:pPr>
    </w:p>
    <w:p w:rsidR="0056084C" w:rsidP="00B94027">
      <w:pPr>
        <w:numPr>
          <w:ilvl w:val="0"/>
          <w:numId w:val="11"/>
        </w:numPr>
        <w:spacing w:after="0"/>
        <w:ind w:left="1548" w:right="516" w:hanging="1191"/>
        <w:jc w:val="left"/>
        <w:rPr>
          <w:b/>
          <w:color w:val="auto"/>
          <w:lang w:eastAsia="en-GB"/>
        </w:rPr>
      </w:pPr>
      <w:r w:rsidRPr="0056084C">
        <w:rPr>
          <w:b/>
          <w:color w:val="auto"/>
          <w:lang w:eastAsia="en-GB"/>
        </w:rPr>
        <w:t>Thinking about our proposals, is there anything you think we need to consider or that we could do differently?</w:t>
      </w:r>
    </w:p>
    <w:p w:rsidR="0021256E" w:rsidP="0056084C">
      <w:pPr>
        <w:spacing w:after="0"/>
        <w:ind w:left="357" w:right="516"/>
        <w:rPr>
          <w:b/>
          <w:color w:val="auto"/>
          <w:lang w:eastAsia="en-GB"/>
        </w:rPr>
      </w:pPr>
      <w:r>
        <w:rPr>
          <w:noProof/>
          <w:lang w:eastAsia="en-GB"/>
        </w:rPr>
        <w:drawing>
          <wp:inline distT="0" distB="0" distL="0" distR="0">
            <wp:extent cx="5727700" cy="5953125"/>
            <wp:effectExtent l="0" t="0" r="63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5268" w:rsidP="001F3033">
      <w:pPr>
        <w:spacing w:after="0"/>
        <w:ind w:right="516"/>
        <w:jc w:val="left"/>
        <w:rPr>
          <w:sz w:val="16"/>
        </w:rPr>
      </w:pPr>
    </w:p>
    <w:p w:rsidR="00036B38" w:rsidRPr="00A84F2D" w:rsidP="002D4CE8">
      <w:pPr>
        <w:spacing w:after="0"/>
        <w:ind w:left="720" w:right="516" w:firstLine="720"/>
        <w:jc w:val="left"/>
        <w:rPr>
          <w:b/>
          <w:color w:val="auto"/>
          <w:sz w:val="16"/>
          <w:lang w:eastAsia="en-GB"/>
        </w:rPr>
      </w:pPr>
      <w:r w:rsidRPr="00A84F2D">
        <w:rPr>
          <w:sz w:val="16"/>
        </w:rPr>
        <w:t xml:space="preserve">Base: all </w:t>
      </w:r>
      <w:r w:rsidRPr="00A84F2D">
        <w:rPr>
          <w:color w:val="auto"/>
          <w:sz w:val="16"/>
        </w:rPr>
        <w:t>respondents (799)</w:t>
      </w:r>
    </w:p>
    <w:p w:rsidR="00AB7975" w:rsidRPr="0049661F" w:rsidP="0049661F">
      <w:pPr>
        <w:autoSpaceDE/>
        <w:autoSpaceDN/>
        <w:adjustRightInd/>
        <w:spacing w:after="0"/>
        <w:jc w:val="left"/>
        <w:rPr>
          <w:rFonts w:eastAsia="Times New Roman"/>
          <w:b/>
          <w:bCs/>
          <w:color w:val="auto"/>
          <w:sz w:val="40"/>
          <w:szCs w:val="28"/>
          <w:lang w:eastAsia="en-GB"/>
        </w:rPr>
      </w:pPr>
    </w:p>
    <w:p w:rsidR="00AB7975" w:rsidP="00395A49">
      <w:pPr>
        <w:pStyle w:val="Heading2"/>
        <w:spacing w:before="0" w:after="0"/>
        <w:rPr>
          <w:szCs w:val="32"/>
        </w:rPr>
      </w:pPr>
      <w:bookmarkStart w:id="136" w:name="_Toc6384125"/>
      <w:r>
        <w:rPr>
          <w:rFonts w:eastAsia="Cambria"/>
          <w:color w:val="auto"/>
        </w:rPr>
        <w:t>4.3</w:t>
      </w:r>
      <w:r w:rsidRPr="00A57D13" w:rsidR="00C232D6">
        <w:rPr>
          <w:rFonts w:eastAsia="Cambria"/>
          <w:color w:val="auto"/>
        </w:rPr>
        <w:t xml:space="preserve"> </w:t>
      </w:r>
      <w:r w:rsidR="006E390A">
        <w:rPr>
          <w:szCs w:val="32"/>
        </w:rPr>
        <w:t>P</w:t>
      </w:r>
      <w:r w:rsidRPr="00B858D3">
        <w:rPr>
          <w:szCs w:val="32"/>
        </w:rPr>
        <w:t>artner organisations consultation</w:t>
      </w:r>
      <w:bookmarkEnd w:id="136"/>
    </w:p>
    <w:p w:rsidR="00395A49" w:rsidRPr="00395A49" w:rsidP="00395A49">
      <w:pPr>
        <w:spacing w:after="0"/>
        <w:rPr>
          <w:lang w:eastAsia="en-GB"/>
        </w:rPr>
      </w:pPr>
    </w:p>
    <w:p w:rsidR="009C0522" w:rsidRPr="00110820" w:rsidP="00110820">
      <w:pPr>
        <w:rPr>
          <w:lang w:eastAsia="en-GB"/>
        </w:rPr>
      </w:pPr>
      <w:r w:rsidRPr="00110820">
        <w:rPr>
          <w:lang w:eastAsia="en-GB"/>
        </w:rPr>
        <w:t xml:space="preserve">Respondents were </w:t>
      </w:r>
      <w:r>
        <w:rPr>
          <w:lang w:eastAsia="en-GB"/>
        </w:rPr>
        <w:t>first</w:t>
      </w:r>
      <w:r w:rsidRPr="00110820">
        <w:rPr>
          <w:lang w:eastAsia="en-GB"/>
        </w:rPr>
        <w:t xml:space="preserve"> asked how strongly they agree or disagree with the proposal to change the opening hours of all household waste recycling centres to 9am-5pm for the entire year.</w:t>
      </w:r>
      <w:r>
        <w:rPr>
          <w:lang w:eastAsia="en-GB"/>
        </w:rPr>
        <w:t xml:space="preserve"> 27 out of 40 respondents said that they disagree with the proposal.</w:t>
      </w:r>
    </w:p>
    <w:p w:rsidR="00136794" w:rsidP="009C0522">
      <w:pPr>
        <w:rPr>
          <w:lang w:eastAsia="en-GB"/>
        </w:rPr>
      </w:pPr>
    </w:p>
    <w:p w:rsidR="002431A0" w:rsidRPr="002431A0" w:rsidP="00B94027">
      <w:pPr>
        <w:pStyle w:val="ListParagraph"/>
        <w:numPr>
          <w:ilvl w:val="0"/>
          <w:numId w:val="6"/>
        </w:numPr>
        <w:ind w:left="1701" w:hanging="1134"/>
        <w:rPr>
          <w:b/>
          <w:color w:val="auto"/>
          <w:lang w:eastAsia="en-GB"/>
        </w:rPr>
      </w:pPr>
      <w:r w:rsidRPr="009C0522">
        <w:rPr>
          <w:b/>
          <w:color w:val="auto"/>
          <w:lang w:eastAsia="en-GB"/>
        </w:rPr>
        <w:t>How strongly do you agree or disagree with our proposal to change the opening hours of all household waste recycling centres to 9am-5pm for the entire year?</w:t>
      </w:r>
      <w:r w:rsidR="00282EC0">
        <w:rPr>
          <w:b/>
          <w:color w:val="auto"/>
          <w:lang w:eastAsia="en-GB"/>
        </w:rPr>
        <w:fldChar w:fldCharType="begin"/>
      </w:r>
      <w:r w:rsidRPr="00136794" w:rsidR="00282EC0">
        <w:rPr>
          <w:b/>
          <w:color w:val="auto"/>
          <w:lang w:eastAsia="en-GB"/>
        </w:rPr>
        <w:instrText xml:space="preserve"> LINK </w:instrText>
      </w:r>
      <w:r w:rsidR="00DE35B2">
        <w:rPr>
          <w:b/>
          <w:color w:val="auto"/>
          <w:lang w:eastAsia="en-GB"/>
        </w:rPr>
        <w:instrText xml:space="preserve">Excel.Sheet.12 "\\\\CorpData02\\OCE\\OCERestrictedPermissions\\Business Intelligence\\Sub-team areas\\Research and intelligence\\Research\\Cons\\Lancashire waste recycling centres 2019\\HWRC stakeholder final MUQ.xlsx" Sheet1!R1C7:R6C8 </w:instrText>
      </w:r>
      <w:r w:rsidRPr="00136794" w:rsidR="00282EC0">
        <w:rPr>
          <w:b/>
          <w:color w:val="auto"/>
          <w:lang w:eastAsia="en-GB"/>
        </w:rPr>
        <w:instrText xml:space="preserve">\a \f 4 \h  \* MERGEFORMAT </w:instrText>
      </w:r>
      <w:r w:rsidR="00282EC0">
        <w:rPr>
          <w:b/>
          <w:color w:val="auto"/>
          <w:lang w:eastAsia="en-GB"/>
        </w:rPr>
        <w:fldChar w:fldCharType="separate"/>
      </w:r>
    </w:p>
    <w:tbl>
      <w:tblPr>
        <w:tblW w:w="3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820"/>
      </w:tblGrid>
      <w:tr w:rsidTr="00526CD7">
        <w:tblPrEx>
          <w:tblW w:w="3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divId w:val="722675106"/>
          <w:trHeight w:val="179"/>
          <w:jc w:val="center"/>
        </w:trPr>
        <w:tc>
          <w:tcPr>
            <w:tcW w:w="2867" w:type="dxa"/>
            <w:shd w:val="clear" w:color="auto" w:fill="auto"/>
            <w:noWrap/>
            <w:vAlign w:val="bottom"/>
            <w:hideMark/>
          </w:tcPr>
          <w:p w:rsidR="002431A0" w:rsidRPr="002431A0" w:rsidP="007C770A">
            <w:pPr>
              <w:spacing w:after="0"/>
              <w:jc w:val="left"/>
              <w:rPr>
                <w:rFonts w:ascii="Calibri" w:eastAsia="Times New Roman" w:hAnsi="Calibri" w:cs="Times New Roman"/>
                <w:color w:val="auto"/>
                <w:sz w:val="22"/>
                <w:szCs w:val="22"/>
                <w:lang w:eastAsia="en-GB"/>
              </w:rPr>
            </w:pPr>
            <w:r w:rsidRPr="002431A0">
              <w:rPr>
                <w:rFonts w:ascii="Calibri" w:eastAsia="Times New Roman" w:hAnsi="Calibri" w:cs="Times New Roman"/>
                <w:color w:val="auto"/>
                <w:sz w:val="22"/>
                <w:szCs w:val="22"/>
                <w:lang w:eastAsia="en-GB"/>
              </w:rPr>
              <w:t> </w:t>
            </w:r>
          </w:p>
        </w:tc>
        <w:tc>
          <w:tcPr>
            <w:tcW w:w="820" w:type="dxa"/>
            <w:shd w:val="clear" w:color="auto" w:fill="auto"/>
            <w:noWrap/>
            <w:vAlign w:val="bottom"/>
            <w:hideMark/>
          </w:tcPr>
          <w:p w:rsidR="002431A0" w:rsidRPr="002431A0" w:rsidP="002431A0">
            <w:pPr>
              <w:autoSpaceDE/>
              <w:autoSpaceDN/>
              <w:adjustRightInd/>
              <w:spacing w:after="0"/>
              <w:jc w:val="right"/>
              <w:rPr>
                <w:rFonts w:eastAsia="Times New Roman" w:cs="Arial"/>
                <w:sz w:val="22"/>
                <w:szCs w:val="22"/>
                <w:lang w:eastAsia="en-GB"/>
              </w:rPr>
            </w:pPr>
            <w:r w:rsidRPr="002431A0">
              <w:rPr>
                <w:rFonts w:eastAsia="Times New Roman" w:cs="Arial"/>
                <w:sz w:val="22"/>
                <w:szCs w:val="22"/>
                <w:lang w:eastAsia="en-GB"/>
              </w:rPr>
              <w:t>%</w:t>
            </w:r>
          </w:p>
        </w:tc>
      </w:tr>
      <w:tr w:rsidTr="00A469A6">
        <w:tblPrEx>
          <w:tblW w:w="3687" w:type="dxa"/>
          <w:jc w:val="center"/>
          <w:tblLook w:val="04A0"/>
        </w:tblPrEx>
        <w:trPr>
          <w:divId w:val="722675106"/>
          <w:trHeight w:val="267"/>
          <w:jc w:val="center"/>
        </w:trPr>
        <w:tc>
          <w:tcPr>
            <w:tcW w:w="2867" w:type="dxa"/>
            <w:shd w:val="clear" w:color="auto" w:fill="auto"/>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Strongly agree</w:t>
            </w:r>
          </w:p>
        </w:tc>
        <w:tc>
          <w:tcPr>
            <w:tcW w:w="820" w:type="dxa"/>
            <w:shd w:val="clear" w:color="auto" w:fill="auto"/>
            <w:noWrap/>
            <w:hideMark/>
          </w:tcPr>
          <w:p w:rsidR="002431A0" w:rsidRPr="002431A0" w:rsidP="002431A0">
            <w:pPr>
              <w:autoSpaceDE/>
              <w:autoSpaceDN/>
              <w:adjustRightInd/>
              <w:spacing w:after="0"/>
              <w:jc w:val="right"/>
              <w:rPr>
                <w:rFonts w:eastAsia="Times New Roman" w:cs="Arial"/>
                <w:color w:val="auto"/>
                <w:sz w:val="18"/>
                <w:szCs w:val="18"/>
                <w:lang w:eastAsia="en-GB"/>
              </w:rPr>
            </w:pPr>
            <w:r w:rsidRPr="002431A0">
              <w:rPr>
                <w:rFonts w:cs="Arial"/>
                <w:color w:val="010205"/>
                <w:sz w:val="22"/>
                <w:szCs w:val="18"/>
              </w:rPr>
              <w:t>3</w:t>
            </w:r>
            <w:r w:rsidRPr="002431A0">
              <w:rPr>
                <w:rFonts w:eastAsia="Times New Roman" w:cs="Arial"/>
                <w:color w:val="auto"/>
                <w:sz w:val="22"/>
                <w:szCs w:val="18"/>
                <w:lang w:eastAsia="en-GB"/>
              </w:rPr>
              <w:t>%</w:t>
            </w:r>
          </w:p>
        </w:tc>
      </w:tr>
      <w:tr w:rsidTr="00A469A6">
        <w:tblPrEx>
          <w:tblW w:w="3687" w:type="dxa"/>
          <w:jc w:val="center"/>
          <w:tblLook w:val="04A0"/>
        </w:tblPrEx>
        <w:trPr>
          <w:divId w:val="722675106"/>
          <w:trHeight w:val="267"/>
          <w:jc w:val="center"/>
        </w:trPr>
        <w:tc>
          <w:tcPr>
            <w:tcW w:w="2867" w:type="dxa"/>
            <w:shd w:val="clear" w:color="auto" w:fill="auto"/>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Tend to agree</w:t>
            </w:r>
          </w:p>
        </w:tc>
        <w:tc>
          <w:tcPr>
            <w:tcW w:w="820" w:type="dxa"/>
            <w:shd w:val="clear" w:color="auto" w:fill="auto"/>
            <w:noWrap/>
            <w:hideMark/>
          </w:tcPr>
          <w:p w:rsidR="002431A0" w:rsidRPr="002431A0" w:rsidP="002431A0">
            <w:pPr>
              <w:autoSpaceDE/>
              <w:autoSpaceDN/>
              <w:adjustRightInd/>
              <w:spacing w:after="0"/>
              <w:jc w:val="right"/>
              <w:rPr>
                <w:rFonts w:eastAsia="Times New Roman" w:cs="Arial"/>
                <w:color w:val="auto"/>
                <w:sz w:val="18"/>
                <w:szCs w:val="18"/>
                <w:lang w:eastAsia="en-GB"/>
              </w:rPr>
            </w:pPr>
            <w:r w:rsidRPr="002431A0">
              <w:rPr>
                <w:rFonts w:cs="Arial"/>
                <w:color w:val="010205"/>
                <w:sz w:val="22"/>
                <w:szCs w:val="18"/>
              </w:rPr>
              <w:t>23</w:t>
            </w:r>
            <w:r w:rsidRPr="002431A0">
              <w:rPr>
                <w:rFonts w:eastAsia="Times New Roman" w:cs="Arial"/>
                <w:color w:val="auto"/>
                <w:sz w:val="22"/>
                <w:szCs w:val="18"/>
                <w:lang w:eastAsia="en-GB"/>
              </w:rPr>
              <w:t>%</w:t>
            </w:r>
          </w:p>
        </w:tc>
      </w:tr>
      <w:tr w:rsidTr="00A469A6">
        <w:tblPrEx>
          <w:tblW w:w="3687" w:type="dxa"/>
          <w:jc w:val="center"/>
          <w:tblLook w:val="04A0"/>
        </w:tblPrEx>
        <w:trPr>
          <w:divId w:val="722675106"/>
          <w:trHeight w:val="207"/>
          <w:jc w:val="center"/>
        </w:trPr>
        <w:tc>
          <w:tcPr>
            <w:tcW w:w="2867" w:type="dxa"/>
            <w:shd w:val="clear" w:color="auto" w:fill="auto"/>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Neither agree nor disagree</w:t>
            </w:r>
          </w:p>
        </w:tc>
        <w:tc>
          <w:tcPr>
            <w:tcW w:w="820" w:type="dxa"/>
            <w:shd w:val="clear" w:color="auto" w:fill="auto"/>
            <w:noWrap/>
            <w:hideMark/>
          </w:tcPr>
          <w:p w:rsidR="002431A0" w:rsidRPr="002431A0" w:rsidP="002431A0">
            <w:pPr>
              <w:autoSpaceDE/>
              <w:autoSpaceDN/>
              <w:adjustRightInd/>
              <w:spacing w:after="0"/>
              <w:jc w:val="right"/>
              <w:rPr>
                <w:rFonts w:eastAsia="Times New Roman" w:cs="Arial"/>
                <w:color w:val="auto"/>
                <w:sz w:val="18"/>
                <w:szCs w:val="18"/>
                <w:lang w:eastAsia="en-GB"/>
              </w:rPr>
            </w:pPr>
            <w:r w:rsidRPr="002431A0">
              <w:rPr>
                <w:rFonts w:cs="Arial"/>
                <w:color w:val="010205"/>
                <w:sz w:val="22"/>
                <w:szCs w:val="18"/>
              </w:rPr>
              <w:t>8</w:t>
            </w:r>
            <w:r w:rsidRPr="002431A0">
              <w:rPr>
                <w:rFonts w:eastAsia="Times New Roman" w:cs="Arial"/>
                <w:color w:val="auto"/>
                <w:sz w:val="22"/>
                <w:szCs w:val="18"/>
                <w:lang w:eastAsia="en-GB"/>
              </w:rPr>
              <w:t>%</w:t>
            </w:r>
          </w:p>
        </w:tc>
      </w:tr>
      <w:tr w:rsidTr="00A469A6">
        <w:tblPrEx>
          <w:tblW w:w="3687" w:type="dxa"/>
          <w:jc w:val="center"/>
          <w:tblLook w:val="04A0"/>
        </w:tblPrEx>
        <w:trPr>
          <w:divId w:val="722675106"/>
          <w:trHeight w:val="267"/>
          <w:jc w:val="center"/>
        </w:trPr>
        <w:tc>
          <w:tcPr>
            <w:tcW w:w="2867" w:type="dxa"/>
            <w:shd w:val="clear" w:color="auto" w:fill="auto"/>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Tend to disagree</w:t>
            </w:r>
          </w:p>
        </w:tc>
        <w:tc>
          <w:tcPr>
            <w:tcW w:w="820" w:type="dxa"/>
            <w:shd w:val="clear" w:color="auto" w:fill="auto"/>
            <w:noWrap/>
            <w:hideMark/>
          </w:tcPr>
          <w:p w:rsidR="002431A0" w:rsidRPr="002431A0" w:rsidP="002431A0">
            <w:pPr>
              <w:autoSpaceDE/>
              <w:autoSpaceDN/>
              <w:adjustRightInd/>
              <w:spacing w:after="0"/>
              <w:jc w:val="right"/>
              <w:rPr>
                <w:rFonts w:eastAsia="Times New Roman" w:cs="Arial"/>
                <w:color w:val="auto"/>
                <w:sz w:val="18"/>
                <w:szCs w:val="18"/>
                <w:lang w:eastAsia="en-GB"/>
              </w:rPr>
            </w:pPr>
            <w:r w:rsidRPr="002431A0">
              <w:rPr>
                <w:rFonts w:cs="Arial"/>
                <w:color w:val="010205"/>
                <w:sz w:val="22"/>
                <w:szCs w:val="18"/>
              </w:rPr>
              <w:t>33</w:t>
            </w:r>
            <w:r w:rsidRPr="002431A0">
              <w:rPr>
                <w:rFonts w:eastAsia="Times New Roman" w:cs="Arial"/>
                <w:color w:val="auto"/>
                <w:sz w:val="22"/>
                <w:szCs w:val="18"/>
                <w:lang w:eastAsia="en-GB"/>
              </w:rPr>
              <w:t>%</w:t>
            </w:r>
          </w:p>
        </w:tc>
      </w:tr>
      <w:tr w:rsidTr="00A469A6">
        <w:tblPrEx>
          <w:tblW w:w="3687" w:type="dxa"/>
          <w:jc w:val="center"/>
          <w:tblLook w:val="04A0"/>
        </w:tblPrEx>
        <w:trPr>
          <w:divId w:val="722675106"/>
          <w:trHeight w:val="267"/>
          <w:jc w:val="center"/>
        </w:trPr>
        <w:tc>
          <w:tcPr>
            <w:tcW w:w="2867" w:type="dxa"/>
            <w:shd w:val="clear" w:color="auto" w:fill="auto"/>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Strongly disagree</w:t>
            </w:r>
          </w:p>
        </w:tc>
        <w:tc>
          <w:tcPr>
            <w:tcW w:w="820" w:type="dxa"/>
            <w:shd w:val="clear" w:color="auto" w:fill="auto"/>
            <w:noWrap/>
            <w:hideMark/>
          </w:tcPr>
          <w:p w:rsidR="002431A0" w:rsidRPr="002431A0" w:rsidP="002431A0">
            <w:pPr>
              <w:autoSpaceDE/>
              <w:autoSpaceDN/>
              <w:adjustRightInd/>
              <w:spacing w:after="0"/>
              <w:jc w:val="right"/>
              <w:rPr>
                <w:rFonts w:eastAsia="Times New Roman" w:cs="Arial"/>
                <w:color w:val="auto"/>
                <w:sz w:val="18"/>
                <w:szCs w:val="18"/>
                <w:lang w:eastAsia="en-GB"/>
              </w:rPr>
            </w:pPr>
            <w:r w:rsidRPr="002431A0">
              <w:rPr>
                <w:rFonts w:cs="Arial"/>
                <w:color w:val="010205"/>
                <w:sz w:val="22"/>
                <w:szCs w:val="18"/>
              </w:rPr>
              <w:t>35</w:t>
            </w:r>
            <w:r w:rsidRPr="002431A0">
              <w:rPr>
                <w:rFonts w:eastAsia="Times New Roman" w:cs="Arial"/>
                <w:color w:val="auto"/>
                <w:sz w:val="22"/>
                <w:szCs w:val="18"/>
                <w:lang w:eastAsia="en-GB"/>
              </w:rPr>
              <w:t>%</w:t>
            </w:r>
          </w:p>
        </w:tc>
      </w:tr>
    </w:tbl>
    <w:p w:rsidR="00005839" w:rsidRPr="003D5C81" w:rsidP="00140C61">
      <w:pPr>
        <w:ind w:left="2160"/>
        <w:jc w:val="left"/>
        <w:rPr>
          <w:color w:val="auto"/>
          <w:lang w:eastAsia="en-GB"/>
        </w:rPr>
      </w:pPr>
      <w:r>
        <w:rPr>
          <w:b/>
          <w:color w:val="auto"/>
          <w:lang w:eastAsia="en-GB"/>
        </w:rPr>
        <w:fldChar w:fldCharType="end"/>
      </w:r>
      <w:r w:rsidR="00136794">
        <w:rPr>
          <w:rFonts w:eastAsia="Times New Roman" w:cs="Arial"/>
          <w:color w:val="auto"/>
          <w:sz w:val="16"/>
          <w:szCs w:val="16"/>
          <w:lang w:eastAsia="en-GB"/>
        </w:rPr>
        <w:t xml:space="preserve">           </w:t>
      </w:r>
      <w:r>
        <w:rPr>
          <w:rFonts w:eastAsia="Times New Roman" w:cs="Arial"/>
          <w:color w:val="auto"/>
          <w:sz w:val="16"/>
          <w:szCs w:val="16"/>
          <w:lang w:eastAsia="en-GB"/>
        </w:rPr>
        <w:t xml:space="preserve">Base: all </w:t>
      </w:r>
      <w:r w:rsidRPr="006971E6">
        <w:rPr>
          <w:rFonts w:eastAsia="Times New Roman" w:cs="Arial"/>
          <w:color w:val="auto"/>
          <w:sz w:val="16"/>
          <w:szCs w:val="16"/>
          <w:lang w:eastAsia="en-GB"/>
        </w:rPr>
        <w:t>respondents (</w:t>
      </w:r>
      <w:r w:rsidRPr="006971E6" w:rsidR="006971E6">
        <w:rPr>
          <w:rFonts w:eastAsia="Times New Roman" w:cs="Arial"/>
          <w:color w:val="auto"/>
          <w:sz w:val="16"/>
          <w:szCs w:val="16"/>
          <w:lang w:eastAsia="en-GB"/>
        </w:rPr>
        <w:t>40</w:t>
      </w:r>
      <w:r w:rsidRPr="006971E6">
        <w:rPr>
          <w:rFonts w:eastAsia="Times New Roman" w:cs="Arial"/>
          <w:color w:val="auto"/>
          <w:sz w:val="16"/>
          <w:szCs w:val="16"/>
          <w:lang w:eastAsia="en-GB"/>
        </w:rPr>
        <w:t>)</w:t>
      </w:r>
    </w:p>
    <w:p w:rsidR="009C0522" w:rsidP="00110820">
      <w:pPr>
        <w:rPr>
          <w:b/>
          <w:color w:val="auto"/>
          <w:lang w:eastAsia="en-GB"/>
        </w:rPr>
      </w:pPr>
    </w:p>
    <w:p w:rsidR="00110820" w:rsidP="00110820">
      <w:pPr>
        <w:rPr>
          <w:b/>
          <w:color w:val="auto"/>
          <w:lang w:eastAsia="en-GB"/>
        </w:rPr>
      </w:pPr>
      <w:r w:rsidRPr="00B229CC">
        <w:rPr>
          <w:color w:val="auto"/>
          <w:lang w:eastAsia="en-GB"/>
        </w:rPr>
        <w:t>Respondents we</w:t>
      </w:r>
      <w:r>
        <w:rPr>
          <w:color w:val="auto"/>
          <w:lang w:eastAsia="en-GB"/>
        </w:rPr>
        <w:t xml:space="preserve">re then asked why they agree or disagree with the </w:t>
      </w:r>
      <w:r w:rsidRPr="00110820">
        <w:rPr>
          <w:color w:val="auto"/>
          <w:lang w:eastAsia="en-GB"/>
        </w:rPr>
        <w:t>proposal.</w:t>
      </w:r>
      <w:r>
        <w:rPr>
          <w:color w:val="auto"/>
          <w:lang w:eastAsia="en-GB"/>
        </w:rPr>
        <w:t xml:space="preserve"> The most common responses to this question were: current times are when most working people can use the sites (19) and it will increase fly-tipping (16). </w:t>
      </w:r>
    </w:p>
    <w:p w:rsidR="00110820" w:rsidP="00110820">
      <w:pPr>
        <w:jc w:val="left"/>
        <w:rPr>
          <w:b/>
          <w:color w:val="auto"/>
          <w:lang w:eastAsia="en-GB"/>
        </w:rPr>
      </w:pPr>
    </w:p>
    <w:p w:rsidR="002431A0" w:rsidRPr="002431A0" w:rsidP="00B94027">
      <w:pPr>
        <w:pStyle w:val="ListParagraph"/>
        <w:numPr>
          <w:ilvl w:val="0"/>
          <w:numId w:val="6"/>
        </w:numPr>
        <w:ind w:left="1701" w:hanging="1134"/>
        <w:rPr>
          <w:b/>
          <w:color w:val="auto"/>
          <w:lang w:eastAsia="en-GB"/>
        </w:rPr>
      </w:pPr>
      <w:r w:rsidRPr="009C0522">
        <w:rPr>
          <w:b/>
          <w:color w:val="auto"/>
          <w:lang w:eastAsia="en-GB"/>
        </w:rPr>
        <w:t>Why do you say this?</w:t>
      </w:r>
      <w:r w:rsidR="00996629">
        <w:rPr>
          <w:lang w:eastAsia="en-GB"/>
        </w:rPr>
        <w:fldChar w:fldCharType="begin"/>
      </w:r>
      <w:r w:rsidR="00996629">
        <w:rPr>
          <w:lang w:eastAsia="en-GB"/>
        </w:rPr>
        <w:instrText xml:space="preserve"> LINK </w:instrText>
      </w:r>
      <w:r w:rsidR="00DE35B2">
        <w:rPr>
          <w:lang w:eastAsia="en-GB"/>
        </w:rPr>
        <w:instrText xml:space="preserve">Excel.Sheet.12 "\\\\CorpData02\\OCE\\OCERestrictedPermissions\\Business Intelligence\\Sub-team areas\\Research and intelligence\\Research\\Cons\\Lancashire waste recycling centres 2019\\HWRC stakeholder final MUQ.xlsx" Sheet1!R9C7:R27C8 </w:instrText>
      </w:r>
      <w:r w:rsidR="00996629">
        <w:rPr>
          <w:lang w:eastAsia="en-GB"/>
        </w:rPr>
        <w:instrText xml:space="preserve">\a \f 4 \h </w:instrText>
      </w:r>
      <w:r w:rsidR="00A528BF">
        <w:rPr>
          <w:lang w:eastAsia="en-GB"/>
        </w:rPr>
        <w:instrText xml:space="preserve"> \* MERGEFORMAT </w:instrText>
      </w:r>
      <w:r w:rsidR="00996629">
        <w:rPr>
          <w:lang w:eastAsia="en-GB"/>
        </w:rPr>
        <w:fldChar w:fldCharType="separate"/>
      </w:r>
    </w:p>
    <w:tbl>
      <w:tblPr>
        <w:tblW w:w="7753" w:type="dxa"/>
        <w:jc w:val="center"/>
        <w:tblLook w:val="04A0"/>
      </w:tblPr>
      <w:tblGrid>
        <w:gridCol w:w="6959"/>
        <w:gridCol w:w="804"/>
      </w:tblGrid>
      <w:tr w:rsidTr="002431A0">
        <w:tblPrEx>
          <w:tblW w:w="7753" w:type="dxa"/>
          <w:jc w:val="center"/>
          <w:tblLook w:val="04A0"/>
        </w:tblPrEx>
        <w:trPr>
          <w:divId w:val="693071031"/>
          <w:trHeight w:val="239"/>
          <w:jc w:val="center"/>
        </w:trPr>
        <w:tc>
          <w:tcPr>
            <w:tcW w:w="6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31A0" w:rsidRPr="002431A0" w:rsidP="002431A0">
            <w:pPr>
              <w:autoSpaceDE/>
              <w:autoSpaceDN/>
              <w:adjustRightInd/>
              <w:spacing w:after="0"/>
              <w:jc w:val="left"/>
              <w:rPr>
                <w:rFonts w:ascii="Calibri" w:eastAsia="Times New Roman" w:hAnsi="Calibri" w:cs="Times New Roman"/>
                <w:sz w:val="22"/>
                <w:szCs w:val="22"/>
                <w:lang w:eastAsia="en-GB"/>
              </w:rPr>
            </w:pPr>
            <w:r w:rsidRPr="002431A0">
              <w:rPr>
                <w:rFonts w:ascii="Calibri" w:eastAsia="Times New Roman" w:hAnsi="Calibri" w:cs="Times New Roman"/>
                <w:sz w:val="22"/>
                <w:szCs w:val="22"/>
                <w:lang w:eastAsia="en-GB"/>
              </w:rPr>
              <w:t> </w:t>
            </w:r>
          </w:p>
        </w:tc>
        <w:tc>
          <w:tcPr>
            <w:tcW w:w="794" w:type="dxa"/>
            <w:tcBorders>
              <w:top w:val="single" w:sz="4" w:space="0" w:color="auto"/>
              <w:left w:val="nil"/>
              <w:bottom w:val="single" w:sz="4" w:space="0" w:color="auto"/>
              <w:right w:val="single" w:sz="4" w:space="0" w:color="auto"/>
            </w:tcBorders>
            <w:shd w:val="clear" w:color="auto" w:fill="auto"/>
            <w:vAlign w:val="bottom"/>
            <w:hideMark/>
          </w:tcPr>
          <w:p w:rsidR="002431A0" w:rsidRPr="002431A0" w:rsidP="002431A0">
            <w:pPr>
              <w:autoSpaceDE/>
              <w:autoSpaceDN/>
              <w:adjustRightInd/>
              <w:spacing w:after="0"/>
              <w:jc w:val="right"/>
              <w:rPr>
                <w:rFonts w:eastAsia="Times New Roman" w:cs="Arial"/>
                <w:sz w:val="22"/>
                <w:szCs w:val="22"/>
                <w:lang w:eastAsia="en-GB"/>
              </w:rPr>
            </w:pPr>
            <w:r w:rsidRPr="002431A0">
              <w:rPr>
                <w:rFonts w:eastAsia="Times New Roman" w:cs="Arial"/>
                <w:sz w:val="22"/>
                <w:szCs w:val="22"/>
                <w:lang w:eastAsia="en-GB"/>
              </w:rPr>
              <w:t>Count</w:t>
            </w:r>
          </w:p>
        </w:tc>
      </w:tr>
      <w:tr w:rsidTr="002431A0">
        <w:tblPrEx>
          <w:tblW w:w="7753" w:type="dxa"/>
          <w:jc w:val="center"/>
          <w:tblLook w:val="04A0"/>
        </w:tblPrEx>
        <w:trPr>
          <w:divId w:val="693071031"/>
          <w:trHeight w:val="142"/>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18"/>
                <w:szCs w:val="18"/>
                <w:lang w:eastAsia="en-GB"/>
              </w:rPr>
            </w:pPr>
            <w:r w:rsidRPr="002431A0">
              <w:rPr>
                <w:rFonts w:eastAsia="Times New Roman" w:cs="Arial"/>
                <w:color w:val="auto"/>
                <w:sz w:val="22"/>
                <w:szCs w:val="18"/>
                <w:lang w:eastAsia="en-GB"/>
              </w:rPr>
              <w:t>Currently times are when most people in 9 to 5 jobs can use the sites</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19</w:t>
            </w:r>
          </w:p>
        </w:tc>
      </w:tr>
      <w:tr w:rsidTr="002431A0">
        <w:tblPrEx>
          <w:tblW w:w="7753" w:type="dxa"/>
          <w:jc w:val="center"/>
          <w:tblLook w:val="04A0"/>
        </w:tblPrEx>
        <w:trPr>
          <w:divId w:val="693071031"/>
          <w:trHeight w:val="256"/>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Increase in fly tipping</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16</w:t>
            </w:r>
          </w:p>
        </w:tc>
      </w:tr>
      <w:tr w:rsidTr="002431A0">
        <w:tblPrEx>
          <w:tblW w:w="7753" w:type="dxa"/>
          <w:jc w:val="center"/>
          <w:tblLook w:val="04A0"/>
        </w:tblPrEx>
        <w:trPr>
          <w:divId w:val="693071031"/>
          <w:trHeight w:val="359"/>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Stagger opening hours through the week/flexible opening times</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12</w:t>
            </w:r>
          </w:p>
        </w:tc>
      </w:tr>
      <w:tr w:rsidTr="002431A0">
        <w:tblPrEx>
          <w:tblW w:w="7753" w:type="dxa"/>
          <w:jc w:val="center"/>
          <w:tblLook w:val="04A0"/>
        </w:tblPrEx>
        <w:trPr>
          <w:divId w:val="693071031"/>
          <w:trHeight w:val="240"/>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Summer hours should be extended/Winter hours shortened</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7</w:t>
            </w:r>
          </w:p>
        </w:tc>
      </w:tr>
      <w:tr w:rsidTr="002431A0">
        <w:tblPrEx>
          <w:tblW w:w="7753" w:type="dxa"/>
          <w:jc w:val="center"/>
          <w:tblLook w:val="04A0"/>
        </w:tblPrEx>
        <w:trPr>
          <w:divId w:val="693071031"/>
          <w:trHeight w:val="146"/>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Support for change in hours/ positive action to lower costs</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5</w:t>
            </w:r>
          </w:p>
        </w:tc>
      </w:tr>
      <w:tr w:rsidTr="002431A0">
        <w:tblPrEx>
          <w:tblW w:w="7753" w:type="dxa"/>
          <w:jc w:val="center"/>
          <w:tblLook w:val="04A0"/>
        </w:tblPrEx>
        <w:trPr>
          <w:divId w:val="693071031"/>
          <w:trHeight w:val="224"/>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Road usage/congestion concerns</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5</w:t>
            </w:r>
          </w:p>
        </w:tc>
      </w:tr>
      <w:tr w:rsidTr="002431A0">
        <w:tblPrEx>
          <w:tblW w:w="7753" w:type="dxa"/>
          <w:jc w:val="center"/>
          <w:tblLook w:val="04A0"/>
        </w:tblPrEx>
        <w:trPr>
          <w:divId w:val="693071031"/>
          <w:trHeight w:val="256"/>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No savings will be made</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5</w:t>
            </w:r>
          </w:p>
        </w:tc>
      </w:tr>
      <w:tr w:rsidTr="002431A0">
        <w:tblPrEx>
          <w:tblW w:w="7753" w:type="dxa"/>
          <w:jc w:val="center"/>
          <w:tblLook w:val="04A0"/>
        </w:tblPrEx>
        <w:trPr>
          <w:divId w:val="693071031"/>
          <w:trHeight w:val="256"/>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Interesting comment</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4</w:t>
            </w:r>
          </w:p>
        </w:tc>
      </w:tr>
      <w:tr w:rsidTr="002431A0">
        <w:tblPrEx>
          <w:tblW w:w="7753" w:type="dxa"/>
          <w:jc w:val="center"/>
          <w:tblLook w:val="04A0"/>
        </w:tblPrEx>
        <w:trPr>
          <w:divId w:val="693071031"/>
          <w:trHeight w:val="224"/>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Environmental concerns/reducing vehicle movements</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4</w:t>
            </w:r>
          </w:p>
        </w:tc>
      </w:tr>
      <w:tr w:rsidTr="002431A0">
        <w:tblPrEx>
          <w:tblW w:w="7753" w:type="dxa"/>
          <w:jc w:val="center"/>
          <w:tblLook w:val="04A0"/>
        </w:tblPrEx>
        <w:trPr>
          <w:divId w:val="693071031"/>
          <w:trHeight w:val="224"/>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Other</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3</w:t>
            </w:r>
          </w:p>
        </w:tc>
      </w:tr>
      <w:tr w:rsidTr="002431A0">
        <w:tblPrEx>
          <w:tblW w:w="7753" w:type="dxa"/>
          <w:jc w:val="center"/>
          <w:tblLook w:val="04A0"/>
        </w:tblPrEx>
        <w:trPr>
          <w:divId w:val="693071031"/>
          <w:trHeight w:val="224"/>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Some areas only have one accessible site</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2</w:t>
            </w:r>
          </w:p>
        </w:tc>
      </w:tr>
      <w:tr w:rsidTr="002431A0">
        <w:tblPrEx>
          <w:tblW w:w="7753" w:type="dxa"/>
          <w:jc w:val="center"/>
          <w:tblLook w:val="04A0"/>
        </w:tblPrEx>
        <w:trPr>
          <w:divId w:val="693071031"/>
          <w:trHeight w:val="256"/>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Reduce number of staff</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2</w:t>
            </w:r>
          </w:p>
        </w:tc>
      </w:tr>
      <w:tr w:rsidTr="002431A0">
        <w:tblPrEx>
          <w:tblW w:w="7753" w:type="dxa"/>
          <w:jc w:val="center"/>
          <w:tblLook w:val="04A0"/>
        </w:tblPrEx>
        <w:trPr>
          <w:divId w:val="693071031"/>
          <w:trHeight w:val="256"/>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Don’t change the hours</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w:t>
            </w:r>
          </w:p>
        </w:tc>
      </w:tr>
      <w:tr w:rsidTr="002431A0">
        <w:tblPrEx>
          <w:tblW w:w="7753" w:type="dxa"/>
          <w:jc w:val="center"/>
          <w:tblLook w:val="04A0"/>
        </w:tblPrEx>
        <w:trPr>
          <w:divId w:val="693071031"/>
          <w:trHeight w:val="166"/>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Local population/building increase should be considered</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w:t>
            </w:r>
          </w:p>
        </w:tc>
      </w:tr>
      <w:tr w:rsidTr="002431A0">
        <w:tblPrEx>
          <w:tblW w:w="7753" w:type="dxa"/>
          <w:jc w:val="center"/>
          <w:tblLook w:val="04A0"/>
        </w:tblPrEx>
        <w:trPr>
          <w:divId w:val="693071031"/>
          <w:trHeight w:val="224"/>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More travelling to HWRC sites</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w:t>
            </w:r>
          </w:p>
        </w:tc>
      </w:tr>
      <w:tr w:rsidTr="002431A0">
        <w:tblPrEx>
          <w:tblW w:w="7753" w:type="dxa"/>
          <w:jc w:val="center"/>
          <w:tblLook w:val="04A0"/>
        </w:tblPrEx>
        <w:trPr>
          <w:divId w:val="693071031"/>
          <w:trHeight w:val="224"/>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Clear communication about opening hours needed</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w:t>
            </w:r>
          </w:p>
        </w:tc>
      </w:tr>
      <w:tr w:rsidTr="002431A0">
        <w:tblPrEx>
          <w:tblW w:w="7753" w:type="dxa"/>
          <w:jc w:val="center"/>
          <w:tblLook w:val="04A0"/>
        </w:tblPrEx>
        <w:trPr>
          <w:divId w:val="693071031"/>
          <w:trHeight w:val="224"/>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Sites are already not fit for purpose</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w:t>
            </w:r>
          </w:p>
        </w:tc>
      </w:tr>
      <w:tr w:rsidTr="002431A0">
        <w:tblPrEx>
          <w:tblW w:w="7753" w:type="dxa"/>
          <w:jc w:val="center"/>
          <w:tblLook w:val="04A0"/>
        </w:tblPrEx>
        <w:trPr>
          <w:divId w:val="693071031"/>
          <w:trHeight w:val="224"/>
          <w:jc w:val="center"/>
        </w:trPr>
        <w:tc>
          <w:tcPr>
            <w:tcW w:w="6959" w:type="dxa"/>
            <w:tcBorders>
              <w:top w:val="nil"/>
              <w:left w:val="single" w:sz="4" w:space="0" w:color="auto"/>
              <w:bottom w:val="single" w:sz="4" w:space="0" w:color="auto"/>
              <w:right w:val="single" w:sz="4" w:space="0" w:color="auto"/>
            </w:tcBorders>
            <w:shd w:val="clear" w:color="000000" w:fill="FFFFFF"/>
            <w:hideMark/>
          </w:tcPr>
          <w:p w:rsidR="002431A0" w:rsidRPr="002431A0" w:rsidP="002431A0">
            <w:pPr>
              <w:autoSpaceDE/>
              <w:autoSpaceDN/>
              <w:adjustRightInd/>
              <w:spacing w:after="0"/>
              <w:jc w:val="left"/>
              <w:rPr>
                <w:rFonts w:eastAsia="Times New Roman" w:cs="Arial"/>
                <w:color w:val="auto"/>
                <w:sz w:val="22"/>
                <w:szCs w:val="18"/>
                <w:lang w:eastAsia="en-GB"/>
              </w:rPr>
            </w:pPr>
            <w:r w:rsidRPr="002431A0">
              <w:rPr>
                <w:rFonts w:eastAsia="Times New Roman" w:cs="Arial"/>
                <w:color w:val="auto"/>
                <w:sz w:val="22"/>
                <w:szCs w:val="18"/>
                <w:lang w:eastAsia="en-GB"/>
              </w:rPr>
              <w:t>More green waste being produced in the summer</w:t>
            </w:r>
          </w:p>
        </w:tc>
        <w:tc>
          <w:tcPr>
            <w:tcW w:w="794" w:type="dxa"/>
            <w:tcBorders>
              <w:top w:val="nil"/>
              <w:left w:val="nil"/>
              <w:bottom w:val="single" w:sz="4" w:space="0" w:color="auto"/>
              <w:right w:val="single" w:sz="4" w:space="0" w:color="auto"/>
            </w:tcBorders>
            <w:shd w:val="clear" w:color="auto" w:fill="auto"/>
            <w:noWrap/>
            <w:hideMark/>
          </w:tcPr>
          <w:p w:rsidR="002431A0" w:rsidRPr="002431A0" w:rsidP="002431A0">
            <w:pPr>
              <w:autoSpaceDE/>
              <w:autoSpaceDN/>
              <w:adjustRightInd/>
              <w:spacing w:after="0"/>
              <w:jc w:val="right"/>
              <w:rPr>
                <w:rFonts w:eastAsia="Times New Roman" w:cs="Arial"/>
                <w:color w:val="auto"/>
                <w:sz w:val="22"/>
                <w:szCs w:val="18"/>
                <w:lang w:eastAsia="en-GB"/>
              </w:rPr>
            </w:pPr>
            <w:r w:rsidRPr="002431A0">
              <w:rPr>
                <w:rFonts w:cs="Arial"/>
                <w:color w:val="010205"/>
                <w:sz w:val="22"/>
                <w:szCs w:val="18"/>
              </w:rPr>
              <w:t>1</w:t>
            </w:r>
          </w:p>
        </w:tc>
      </w:tr>
    </w:tbl>
    <w:p w:rsidR="00996629" w:rsidRPr="006971E6" w:rsidP="004B255C">
      <w:pPr>
        <w:rPr>
          <w:rFonts w:eastAsia="Times New Roman" w:cs="Arial"/>
          <w:color w:val="auto"/>
          <w:sz w:val="16"/>
          <w:szCs w:val="16"/>
          <w:highlight w:val="yellow"/>
          <w:lang w:eastAsia="en-GB"/>
        </w:rPr>
      </w:pPr>
      <w:r>
        <w:rPr>
          <w:b/>
          <w:color w:val="auto"/>
          <w:lang w:eastAsia="en-GB"/>
        </w:rPr>
        <w:fldChar w:fldCharType="end"/>
      </w:r>
      <w:r w:rsidR="004B255C">
        <w:rPr>
          <w:rFonts w:eastAsia="Times New Roman" w:cs="Arial"/>
          <w:color w:val="auto"/>
          <w:sz w:val="16"/>
          <w:szCs w:val="16"/>
          <w:lang w:eastAsia="en-GB"/>
        </w:rPr>
        <w:t xml:space="preserve">              </w:t>
      </w:r>
      <w:r w:rsidR="00005839">
        <w:rPr>
          <w:rFonts w:eastAsia="Times New Roman" w:cs="Arial"/>
          <w:color w:val="auto"/>
          <w:sz w:val="16"/>
          <w:szCs w:val="16"/>
          <w:lang w:eastAsia="en-GB"/>
        </w:rPr>
        <w:t xml:space="preserve">Base: all </w:t>
      </w:r>
      <w:r w:rsidRPr="006971E6" w:rsidR="00005839">
        <w:rPr>
          <w:rFonts w:eastAsia="Times New Roman" w:cs="Arial"/>
          <w:color w:val="auto"/>
          <w:sz w:val="16"/>
          <w:szCs w:val="16"/>
          <w:lang w:eastAsia="en-GB"/>
        </w:rPr>
        <w:t>respondents (</w:t>
      </w:r>
      <w:r w:rsidRPr="006971E6" w:rsidR="006971E6">
        <w:rPr>
          <w:rFonts w:eastAsia="Times New Roman" w:cs="Arial"/>
          <w:color w:val="auto"/>
          <w:sz w:val="16"/>
          <w:szCs w:val="16"/>
          <w:lang w:eastAsia="en-GB"/>
        </w:rPr>
        <w:t>37</w:t>
      </w:r>
      <w:r w:rsidRPr="006971E6" w:rsidR="00005839">
        <w:rPr>
          <w:rFonts w:eastAsia="Times New Roman" w:cs="Arial"/>
          <w:color w:val="auto"/>
          <w:sz w:val="16"/>
          <w:szCs w:val="16"/>
          <w:lang w:eastAsia="en-GB"/>
        </w:rPr>
        <w:t>)</w:t>
      </w:r>
    </w:p>
    <w:p w:rsidR="009C0522" w:rsidP="009C0522">
      <w:pPr>
        <w:rPr>
          <w:b/>
          <w:color w:val="auto"/>
          <w:lang w:eastAsia="en-GB"/>
        </w:rPr>
      </w:pPr>
    </w:p>
    <w:p w:rsidR="004B255C">
      <w:pPr>
        <w:autoSpaceDE/>
        <w:autoSpaceDN/>
        <w:adjustRightInd/>
        <w:spacing w:after="0"/>
        <w:jc w:val="left"/>
        <w:rPr>
          <w:b/>
          <w:color w:val="auto"/>
          <w:lang w:eastAsia="en-GB"/>
        </w:rPr>
      </w:pPr>
      <w:r>
        <w:rPr>
          <w:b/>
          <w:color w:val="auto"/>
          <w:lang w:eastAsia="en-GB"/>
        </w:rPr>
        <w:br w:type="page"/>
      </w:r>
    </w:p>
    <w:p w:rsidR="00D665B6" w:rsidP="009C0522">
      <w:pPr>
        <w:rPr>
          <w:color w:val="auto"/>
          <w:lang w:eastAsia="en-GB"/>
        </w:rPr>
      </w:pPr>
      <w:r w:rsidRPr="00D665B6">
        <w:rPr>
          <w:color w:val="auto"/>
          <w:lang w:eastAsia="en-GB"/>
        </w:rPr>
        <w:t>Respondents</w:t>
      </w:r>
      <w:r>
        <w:rPr>
          <w:color w:val="auto"/>
          <w:lang w:eastAsia="en-GB"/>
        </w:rPr>
        <w:t xml:space="preserve"> were then asked how it would affect their organisation if the proposal happened. The most common response was concern about increased fly-tipping (19).</w:t>
      </w:r>
    </w:p>
    <w:p w:rsidR="00BA0BA4" w:rsidRPr="00D665B6" w:rsidP="009C0522">
      <w:pPr>
        <w:rPr>
          <w:color w:val="auto"/>
          <w:lang w:eastAsia="en-GB"/>
        </w:rPr>
      </w:pPr>
      <w:r w:rsidRPr="00D665B6">
        <w:rPr>
          <w:color w:val="auto"/>
          <w:lang w:eastAsia="en-GB"/>
        </w:rPr>
        <w:t xml:space="preserve"> </w:t>
      </w:r>
    </w:p>
    <w:p w:rsidR="009C0522" w:rsidRPr="009C0522" w:rsidP="00B94027">
      <w:pPr>
        <w:pStyle w:val="ListParagraph"/>
        <w:numPr>
          <w:ilvl w:val="0"/>
          <w:numId w:val="6"/>
        </w:numPr>
        <w:ind w:left="1701" w:hanging="1134"/>
        <w:jc w:val="left"/>
        <w:rPr>
          <w:b/>
          <w:color w:val="auto"/>
          <w:lang w:eastAsia="en-GB"/>
        </w:rPr>
      </w:pPr>
      <w:r w:rsidRPr="009C0522">
        <w:rPr>
          <w:b/>
          <w:color w:val="auto"/>
          <w:lang w:eastAsia="en-GB"/>
        </w:rPr>
        <w:t>If this proposal happened, how would it affect your organisation?</w:t>
      </w:r>
    </w:p>
    <w:tbl>
      <w:tblPr>
        <w:tblW w:w="7923" w:type="dxa"/>
        <w:jc w:val="center"/>
        <w:tblLook w:val="04A0"/>
      </w:tblPr>
      <w:tblGrid>
        <w:gridCol w:w="7043"/>
        <w:gridCol w:w="880"/>
      </w:tblGrid>
      <w:tr w:rsidTr="00140C61">
        <w:tblPrEx>
          <w:tblW w:w="7923" w:type="dxa"/>
          <w:jc w:val="center"/>
          <w:tblLook w:val="04A0"/>
        </w:tblPrEx>
        <w:trPr>
          <w:trHeight w:val="270"/>
          <w:jc w:val="center"/>
        </w:trPr>
        <w:tc>
          <w:tcPr>
            <w:tcW w:w="7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C61" w:rsidRPr="00140C61" w:rsidP="00140C61">
            <w:pPr>
              <w:autoSpaceDE/>
              <w:autoSpaceDN/>
              <w:adjustRightInd/>
              <w:spacing w:after="0"/>
              <w:jc w:val="center"/>
              <w:rPr>
                <w:rFonts w:eastAsia="Times New Roman" w:cs="Arial"/>
                <w:color w:val="auto"/>
                <w:sz w:val="22"/>
                <w:szCs w:val="22"/>
                <w:lang w:eastAsia="en-GB"/>
              </w:rPr>
            </w:pPr>
            <w:r>
              <w:rPr>
                <w:rFonts w:eastAsia="Times New Roman" w:cs="Arial"/>
                <w:color w:val="auto"/>
                <w:sz w:val="16"/>
                <w:szCs w:val="16"/>
                <w:lang w:eastAsia="en-GB"/>
              </w:rPr>
              <w:t xml:space="preserve">    </w:t>
            </w:r>
            <w:r w:rsidRPr="00140C61">
              <w:rPr>
                <w:rFonts w:eastAsia="Times New Roman" w:cs="Arial"/>
                <w:color w:val="auto"/>
                <w:sz w:val="22"/>
                <w:szCs w:val="22"/>
                <w:lang w:eastAsia="en-GB"/>
              </w:rPr>
              <w:t> </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40C61" w:rsidRPr="00140C61" w:rsidP="00140C61">
            <w:pPr>
              <w:autoSpaceDE/>
              <w:autoSpaceDN/>
              <w:adjustRightInd/>
              <w:spacing w:after="0"/>
              <w:jc w:val="center"/>
              <w:rPr>
                <w:rFonts w:eastAsia="Times New Roman" w:cs="Arial"/>
                <w:color w:val="auto"/>
                <w:sz w:val="22"/>
                <w:szCs w:val="22"/>
                <w:lang w:eastAsia="en-GB"/>
              </w:rPr>
            </w:pPr>
            <w:r w:rsidRPr="00140C61">
              <w:rPr>
                <w:rFonts w:eastAsia="Times New Roman" w:cs="Arial"/>
                <w:color w:val="auto"/>
                <w:sz w:val="22"/>
                <w:szCs w:val="22"/>
                <w:lang w:eastAsia="en-GB"/>
              </w:rPr>
              <w:t>Count</w:t>
            </w:r>
          </w:p>
        </w:tc>
      </w:tr>
      <w:tr w:rsidTr="00140C61">
        <w:tblPrEx>
          <w:tblW w:w="7923" w:type="dxa"/>
          <w:jc w:val="center"/>
          <w:tblLook w:val="04A0"/>
        </w:tblPrEx>
        <w:trPr>
          <w:trHeight w:val="290"/>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Increased fly tipping</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19</w:t>
            </w:r>
          </w:p>
        </w:tc>
      </w:tr>
      <w:tr w:rsidTr="00140C61">
        <w:tblPrEx>
          <w:tblW w:w="7923" w:type="dxa"/>
          <w:jc w:val="center"/>
          <w:tblLook w:val="04A0"/>
        </w:tblPrEx>
        <w:trPr>
          <w:trHeight w:val="253"/>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Clean up costs of fly tipping wouldn’t save LCC any money</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6</w:t>
            </w:r>
          </w:p>
        </w:tc>
      </w:tr>
      <w:tr w:rsidTr="00140C61">
        <w:tblPrEx>
          <w:tblW w:w="7923" w:type="dxa"/>
          <w:jc w:val="center"/>
          <w:tblLook w:val="04A0"/>
        </w:tblPrEx>
        <w:trPr>
          <w:trHeight w:val="254"/>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Other</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5</w:t>
            </w:r>
          </w:p>
        </w:tc>
      </w:tr>
      <w:tr w:rsidTr="00140C61">
        <w:tblPrEx>
          <w:tblW w:w="7923" w:type="dxa"/>
          <w:jc w:val="center"/>
          <w:tblLook w:val="04A0"/>
        </w:tblPrEx>
        <w:trPr>
          <w:trHeight w:val="254"/>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Sites would become even busier</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4</w:t>
            </w:r>
          </w:p>
        </w:tc>
      </w:tr>
      <w:tr w:rsidTr="00140C61">
        <w:tblPrEx>
          <w:tblW w:w="7923" w:type="dxa"/>
          <w:jc w:val="center"/>
          <w:tblLook w:val="04A0"/>
        </w:tblPrEx>
        <w:trPr>
          <w:trHeight w:val="290"/>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It wouldn't</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4</w:t>
            </w:r>
          </w:p>
        </w:tc>
      </w:tr>
      <w:tr w:rsidTr="00140C61">
        <w:tblPrEx>
          <w:tblW w:w="7923" w:type="dxa"/>
          <w:jc w:val="center"/>
          <w:tblLook w:val="04A0"/>
        </w:tblPrEx>
        <w:trPr>
          <w:trHeight w:val="254"/>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Environmental and ecological impacts</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3</w:t>
            </w:r>
          </w:p>
        </w:tc>
      </w:tr>
      <w:tr w:rsidTr="00140C61">
        <w:tblPrEx>
          <w:tblW w:w="7923" w:type="dxa"/>
          <w:jc w:val="center"/>
          <w:tblLook w:val="04A0"/>
        </w:tblPrEx>
        <w:trPr>
          <w:trHeight w:val="290"/>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Customer complaints</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3</w:t>
            </w:r>
          </w:p>
        </w:tc>
      </w:tr>
      <w:tr w:rsidTr="00140C61">
        <w:tblPrEx>
          <w:tblW w:w="7923" w:type="dxa"/>
          <w:jc w:val="center"/>
          <w:tblLook w:val="04A0"/>
        </w:tblPrEx>
        <w:trPr>
          <w:trHeight w:val="218"/>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Offer flexible opening hours to try and accommodate people who work</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2</w:t>
            </w:r>
          </w:p>
        </w:tc>
      </w:tr>
      <w:tr w:rsidTr="00140C61">
        <w:tblPrEx>
          <w:tblW w:w="7923" w:type="dxa"/>
          <w:jc w:val="center"/>
          <w:tblLook w:val="04A0"/>
        </w:tblPrEx>
        <w:trPr>
          <w:trHeight w:val="254"/>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Site closures already had a negative impact</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2</w:t>
            </w:r>
          </w:p>
        </w:tc>
      </w:tr>
      <w:tr w:rsidTr="00140C61">
        <w:tblPrEx>
          <w:tblW w:w="7923" w:type="dxa"/>
          <w:jc w:val="center"/>
          <w:tblLook w:val="04A0"/>
        </w:tblPrEx>
        <w:trPr>
          <w:trHeight w:val="254"/>
          <w:jc w:val="center"/>
        </w:trPr>
        <w:tc>
          <w:tcPr>
            <w:tcW w:w="7043" w:type="dxa"/>
            <w:tcBorders>
              <w:top w:val="nil"/>
              <w:left w:val="single" w:sz="4" w:space="0" w:color="auto"/>
              <w:bottom w:val="single" w:sz="4" w:space="0" w:color="auto"/>
              <w:right w:val="single" w:sz="4" w:space="0" w:color="auto"/>
            </w:tcBorders>
            <w:shd w:val="clear" w:color="000000" w:fill="FFFFFF"/>
            <w:hideMark/>
          </w:tcPr>
          <w:p w:rsidR="00140C61" w:rsidRPr="00140C61" w:rsidP="00140C61">
            <w:pPr>
              <w:autoSpaceDE/>
              <w:autoSpaceDN/>
              <w:adjustRightInd/>
              <w:spacing w:after="0"/>
              <w:jc w:val="left"/>
              <w:rPr>
                <w:rFonts w:eastAsia="Times New Roman" w:cs="Arial"/>
                <w:color w:val="auto"/>
                <w:sz w:val="22"/>
                <w:szCs w:val="22"/>
                <w:lang w:eastAsia="en-GB"/>
              </w:rPr>
            </w:pPr>
            <w:r w:rsidRPr="00140C61">
              <w:rPr>
                <w:rFonts w:eastAsia="Times New Roman" w:cs="Arial"/>
                <w:color w:val="auto"/>
                <w:sz w:val="22"/>
                <w:szCs w:val="22"/>
                <w:lang w:eastAsia="en-GB"/>
              </w:rPr>
              <w:t>As long as weekends are open it might be fine</w:t>
            </w:r>
          </w:p>
        </w:tc>
        <w:tc>
          <w:tcPr>
            <w:tcW w:w="880" w:type="dxa"/>
            <w:tcBorders>
              <w:top w:val="nil"/>
              <w:left w:val="nil"/>
              <w:bottom w:val="single" w:sz="4" w:space="0" w:color="auto"/>
              <w:right w:val="single" w:sz="4" w:space="0" w:color="auto"/>
            </w:tcBorders>
            <w:shd w:val="clear" w:color="auto" w:fill="auto"/>
            <w:noWrap/>
            <w:hideMark/>
          </w:tcPr>
          <w:p w:rsidR="00140C61" w:rsidRPr="00140C61" w:rsidP="00140C61">
            <w:pPr>
              <w:autoSpaceDE/>
              <w:autoSpaceDN/>
              <w:adjustRightInd/>
              <w:spacing w:after="0"/>
              <w:jc w:val="right"/>
              <w:rPr>
                <w:rFonts w:eastAsia="Times New Roman" w:cs="Arial"/>
                <w:color w:val="auto"/>
                <w:sz w:val="22"/>
                <w:szCs w:val="22"/>
                <w:lang w:eastAsia="en-GB"/>
              </w:rPr>
            </w:pPr>
            <w:r w:rsidRPr="00140C61">
              <w:rPr>
                <w:rFonts w:eastAsia="Times New Roman" w:cs="Arial"/>
                <w:color w:val="auto"/>
                <w:sz w:val="22"/>
                <w:szCs w:val="22"/>
                <w:lang w:eastAsia="en-GB"/>
              </w:rPr>
              <w:t>1</w:t>
            </w:r>
          </w:p>
        </w:tc>
      </w:tr>
    </w:tbl>
    <w:p w:rsidR="009C0522" w:rsidRPr="009C0522" w:rsidP="00140C61">
      <w:pPr>
        <w:rPr>
          <w:b/>
          <w:color w:val="auto"/>
          <w:lang w:eastAsia="en-GB"/>
        </w:rPr>
      </w:pPr>
      <w:r>
        <w:rPr>
          <w:rFonts w:eastAsia="Times New Roman" w:cs="Arial"/>
          <w:color w:val="auto"/>
          <w:sz w:val="16"/>
          <w:szCs w:val="16"/>
          <w:lang w:eastAsia="en-GB"/>
        </w:rPr>
        <w:t xml:space="preserve">            </w:t>
      </w:r>
      <w:r w:rsidR="00005839">
        <w:rPr>
          <w:rFonts w:eastAsia="Times New Roman" w:cs="Arial"/>
          <w:color w:val="auto"/>
          <w:sz w:val="16"/>
          <w:szCs w:val="16"/>
          <w:lang w:eastAsia="en-GB"/>
        </w:rPr>
        <w:t xml:space="preserve">Base: all </w:t>
      </w:r>
      <w:r w:rsidRPr="006971E6" w:rsidR="00005839">
        <w:rPr>
          <w:rFonts w:eastAsia="Times New Roman" w:cs="Arial"/>
          <w:color w:val="auto"/>
          <w:sz w:val="16"/>
          <w:szCs w:val="16"/>
          <w:lang w:eastAsia="en-GB"/>
        </w:rPr>
        <w:t>respondents (</w:t>
      </w:r>
      <w:r w:rsidR="00093753">
        <w:rPr>
          <w:rFonts w:eastAsia="Times New Roman" w:cs="Arial"/>
          <w:color w:val="auto"/>
          <w:sz w:val="16"/>
          <w:szCs w:val="16"/>
          <w:lang w:eastAsia="en-GB"/>
        </w:rPr>
        <w:t>3</w:t>
      </w:r>
      <w:r>
        <w:rPr>
          <w:rFonts w:eastAsia="Times New Roman" w:cs="Arial"/>
          <w:color w:val="auto"/>
          <w:sz w:val="16"/>
          <w:szCs w:val="16"/>
          <w:lang w:eastAsia="en-GB"/>
        </w:rPr>
        <w:t>1</w:t>
      </w:r>
      <w:r w:rsidRPr="006971E6" w:rsidR="00005839">
        <w:rPr>
          <w:rFonts w:eastAsia="Times New Roman" w:cs="Arial"/>
          <w:color w:val="auto"/>
          <w:sz w:val="16"/>
          <w:szCs w:val="16"/>
          <w:lang w:eastAsia="en-GB"/>
        </w:rPr>
        <w:t>)</w:t>
      </w:r>
    </w:p>
    <w:p w:rsidR="007C5EA5" w:rsidP="009C0522">
      <w:pPr>
        <w:rPr>
          <w:b/>
          <w:color w:val="auto"/>
          <w:lang w:eastAsia="en-GB"/>
        </w:rPr>
      </w:pPr>
    </w:p>
    <w:p w:rsidR="00D665B6" w:rsidP="00D665B6">
      <w:pPr>
        <w:jc w:val="left"/>
        <w:rPr>
          <w:color w:val="auto"/>
          <w:lang w:eastAsia="en-GB"/>
        </w:rPr>
      </w:pPr>
      <w:r w:rsidRPr="00D665B6">
        <w:rPr>
          <w:color w:val="auto"/>
          <w:lang w:eastAsia="en-GB"/>
        </w:rPr>
        <w:t>Respondents were asked about the proposals to open Barnoldswick, Burscough, Carnforth, Clitheroe, Haslingden, Longridge and Skelmersdale household waste recycling centres on five days a week.</w:t>
      </w:r>
      <w:r>
        <w:rPr>
          <w:color w:val="auto"/>
          <w:lang w:eastAsia="en-GB"/>
        </w:rPr>
        <w:t xml:space="preserve"> 1</w:t>
      </w:r>
      <w:r w:rsidR="002D3363">
        <w:rPr>
          <w:color w:val="auto"/>
          <w:lang w:eastAsia="en-GB"/>
        </w:rPr>
        <w:t>2</w:t>
      </w:r>
      <w:r w:rsidRPr="00D665B6">
        <w:rPr>
          <w:color w:val="auto"/>
          <w:lang w:eastAsia="en-GB"/>
        </w:rPr>
        <w:t xml:space="preserve"> out of </w:t>
      </w:r>
      <w:r>
        <w:rPr>
          <w:color w:val="auto"/>
          <w:lang w:eastAsia="en-GB"/>
        </w:rPr>
        <w:t>28</w:t>
      </w:r>
      <w:r w:rsidRPr="00D665B6">
        <w:rPr>
          <w:color w:val="auto"/>
          <w:lang w:eastAsia="en-GB"/>
        </w:rPr>
        <w:t xml:space="preserve"> respondents said that they disagree with the proposal.</w:t>
      </w:r>
    </w:p>
    <w:p w:rsidR="00D665B6" w:rsidP="00D665B6">
      <w:pPr>
        <w:jc w:val="left"/>
        <w:rPr>
          <w:color w:val="auto"/>
          <w:lang w:eastAsia="en-GB"/>
        </w:rPr>
      </w:pPr>
    </w:p>
    <w:p w:rsidR="009C0522" w:rsidRPr="009C0522" w:rsidP="00B94027">
      <w:pPr>
        <w:pStyle w:val="ListParagraph"/>
        <w:numPr>
          <w:ilvl w:val="0"/>
          <w:numId w:val="6"/>
        </w:numPr>
        <w:ind w:left="1701" w:hanging="1134"/>
        <w:jc w:val="left"/>
        <w:rPr>
          <w:b/>
          <w:color w:val="auto"/>
          <w:lang w:eastAsia="en-GB"/>
        </w:rPr>
      </w:pPr>
      <w:r w:rsidRPr="009C0522">
        <w:rPr>
          <w:b/>
          <w:color w:val="auto"/>
          <w:lang w:eastAsia="en-GB"/>
        </w:rPr>
        <w:t>How strongly do you agree or disagree with our proposal to open five days per week at these seven household waste recycling centres?</w:t>
      </w:r>
    </w:p>
    <w:tbl>
      <w:tblPr>
        <w:tblW w:w="3754" w:type="dxa"/>
        <w:jc w:val="center"/>
        <w:tblLook w:val="04A0"/>
      </w:tblPr>
      <w:tblGrid>
        <w:gridCol w:w="2966"/>
        <w:gridCol w:w="804"/>
      </w:tblGrid>
      <w:tr w:rsidTr="004B255C">
        <w:tblPrEx>
          <w:tblW w:w="3754" w:type="dxa"/>
          <w:jc w:val="center"/>
          <w:tblLook w:val="04A0"/>
        </w:tblPrEx>
        <w:trPr>
          <w:trHeight w:val="246"/>
          <w:jc w:val="center"/>
        </w:trPr>
        <w:tc>
          <w:tcPr>
            <w:tcW w:w="2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55C" w:rsidRPr="004B255C" w:rsidP="004B255C">
            <w:pPr>
              <w:autoSpaceDE/>
              <w:autoSpaceDN/>
              <w:adjustRightInd/>
              <w:spacing w:after="0"/>
              <w:jc w:val="center"/>
              <w:rPr>
                <w:rFonts w:eastAsia="Times New Roman" w:cs="Arial"/>
                <w:color w:val="auto"/>
                <w:sz w:val="22"/>
                <w:szCs w:val="22"/>
                <w:lang w:eastAsia="en-GB"/>
              </w:rPr>
            </w:pPr>
            <w:r w:rsidRPr="004B255C">
              <w:rPr>
                <w:rFonts w:eastAsia="Times New Roman" w:cs="Arial"/>
                <w:color w:val="auto"/>
                <w:sz w:val="22"/>
                <w:szCs w:val="22"/>
                <w:lang w:eastAsia="en-GB"/>
              </w:rPr>
              <w:t> </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4B255C" w:rsidRPr="004B255C" w:rsidP="004B255C">
            <w:pPr>
              <w:autoSpaceDE/>
              <w:autoSpaceDN/>
              <w:adjustRightInd/>
              <w:spacing w:after="0"/>
              <w:jc w:val="center"/>
              <w:rPr>
                <w:rFonts w:eastAsia="Times New Roman" w:cs="Arial"/>
                <w:color w:val="auto"/>
                <w:sz w:val="22"/>
                <w:szCs w:val="22"/>
                <w:lang w:eastAsia="en-GB"/>
              </w:rPr>
            </w:pPr>
            <w:r w:rsidRPr="004B255C">
              <w:rPr>
                <w:rFonts w:eastAsia="Times New Roman" w:cs="Arial"/>
                <w:color w:val="auto"/>
                <w:sz w:val="22"/>
                <w:szCs w:val="22"/>
                <w:lang w:eastAsia="en-GB"/>
              </w:rPr>
              <w:t>Count</w:t>
            </w:r>
          </w:p>
        </w:tc>
      </w:tr>
      <w:tr w:rsidTr="004B255C">
        <w:tblPrEx>
          <w:tblW w:w="3754" w:type="dxa"/>
          <w:jc w:val="center"/>
          <w:tblLook w:val="04A0"/>
        </w:tblPrEx>
        <w:trPr>
          <w:trHeight w:val="264"/>
          <w:jc w:val="center"/>
        </w:trPr>
        <w:tc>
          <w:tcPr>
            <w:tcW w:w="2966" w:type="dxa"/>
            <w:tcBorders>
              <w:top w:val="nil"/>
              <w:left w:val="single" w:sz="4" w:space="0" w:color="auto"/>
              <w:bottom w:val="single" w:sz="4" w:space="0" w:color="auto"/>
              <w:right w:val="single" w:sz="4" w:space="0" w:color="auto"/>
            </w:tcBorders>
            <w:shd w:val="clear" w:color="000000" w:fill="FFFFFF"/>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Strongly agree</w:t>
            </w:r>
          </w:p>
        </w:tc>
        <w:tc>
          <w:tcPr>
            <w:tcW w:w="788" w:type="dxa"/>
            <w:tcBorders>
              <w:top w:val="nil"/>
              <w:left w:val="nil"/>
              <w:bottom w:val="single" w:sz="4" w:space="0" w:color="auto"/>
              <w:right w:val="single" w:sz="4" w:space="0" w:color="auto"/>
            </w:tcBorders>
            <w:shd w:val="clear" w:color="auto" w:fill="auto"/>
            <w:noWrap/>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1</w:t>
            </w:r>
          </w:p>
        </w:tc>
      </w:tr>
      <w:tr w:rsidTr="004B255C">
        <w:tblPrEx>
          <w:tblW w:w="3754" w:type="dxa"/>
          <w:jc w:val="center"/>
          <w:tblLook w:val="04A0"/>
        </w:tblPrEx>
        <w:trPr>
          <w:trHeight w:val="264"/>
          <w:jc w:val="center"/>
        </w:trPr>
        <w:tc>
          <w:tcPr>
            <w:tcW w:w="2966" w:type="dxa"/>
            <w:tcBorders>
              <w:top w:val="nil"/>
              <w:left w:val="single" w:sz="4" w:space="0" w:color="auto"/>
              <w:bottom w:val="single" w:sz="4" w:space="0" w:color="auto"/>
              <w:right w:val="single" w:sz="4" w:space="0" w:color="auto"/>
            </w:tcBorders>
            <w:shd w:val="clear" w:color="000000" w:fill="FFFFFF"/>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Tend to agree</w:t>
            </w:r>
          </w:p>
        </w:tc>
        <w:tc>
          <w:tcPr>
            <w:tcW w:w="788" w:type="dxa"/>
            <w:tcBorders>
              <w:top w:val="nil"/>
              <w:left w:val="nil"/>
              <w:bottom w:val="single" w:sz="4" w:space="0" w:color="auto"/>
              <w:right w:val="single" w:sz="4" w:space="0" w:color="auto"/>
            </w:tcBorders>
            <w:shd w:val="clear" w:color="auto" w:fill="auto"/>
            <w:noWrap/>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5</w:t>
            </w:r>
          </w:p>
        </w:tc>
      </w:tr>
      <w:tr w:rsidTr="004B255C">
        <w:tblPrEx>
          <w:tblW w:w="3754" w:type="dxa"/>
          <w:jc w:val="center"/>
          <w:tblLook w:val="04A0"/>
        </w:tblPrEx>
        <w:trPr>
          <w:trHeight w:val="289"/>
          <w:jc w:val="center"/>
        </w:trPr>
        <w:tc>
          <w:tcPr>
            <w:tcW w:w="2966" w:type="dxa"/>
            <w:tcBorders>
              <w:top w:val="nil"/>
              <w:left w:val="single" w:sz="4" w:space="0" w:color="auto"/>
              <w:bottom w:val="single" w:sz="4" w:space="0" w:color="auto"/>
              <w:right w:val="single" w:sz="4" w:space="0" w:color="auto"/>
            </w:tcBorders>
            <w:shd w:val="clear" w:color="000000" w:fill="FFFFFF"/>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Neither agree nor disagree</w:t>
            </w:r>
          </w:p>
        </w:tc>
        <w:tc>
          <w:tcPr>
            <w:tcW w:w="788" w:type="dxa"/>
            <w:tcBorders>
              <w:top w:val="nil"/>
              <w:left w:val="nil"/>
              <w:bottom w:val="single" w:sz="4" w:space="0" w:color="auto"/>
              <w:right w:val="single" w:sz="4" w:space="0" w:color="auto"/>
            </w:tcBorders>
            <w:shd w:val="clear" w:color="auto" w:fill="auto"/>
            <w:noWrap/>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10</w:t>
            </w:r>
          </w:p>
        </w:tc>
      </w:tr>
      <w:tr w:rsidTr="004B255C">
        <w:tblPrEx>
          <w:tblW w:w="3754" w:type="dxa"/>
          <w:jc w:val="center"/>
          <w:tblLook w:val="04A0"/>
        </w:tblPrEx>
        <w:trPr>
          <w:trHeight w:val="264"/>
          <w:jc w:val="center"/>
        </w:trPr>
        <w:tc>
          <w:tcPr>
            <w:tcW w:w="2966" w:type="dxa"/>
            <w:tcBorders>
              <w:top w:val="nil"/>
              <w:left w:val="single" w:sz="4" w:space="0" w:color="auto"/>
              <w:bottom w:val="single" w:sz="4" w:space="0" w:color="auto"/>
              <w:right w:val="single" w:sz="4" w:space="0" w:color="auto"/>
            </w:tcBorders>
            <w:shd w:val="clear" w:color="000000" w:fill="FFFFFF"/>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Tend to disagree</w:t>
            </w:r>
          </w:p>
        </w:tc>
        <w:tc>
          <w:tcPr>
            <w:tcW w:w="788" w:type="dxa"/>
            <w:tcBorders>
              <w:top w:val="nil"/>
              <w:left w:val="nil"/>
              <w:bottom w:val="single" w:sz="4" w:space="0" w:color="auto"/>
              <w:right w:val="single" w:sz="4" w:space="0" w:color="auto"/>
            </w:tcBorders>
            <w:shd w:val="clear" w:color="auto" w:fill="auto"/>
            <w:noWrap/>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3</w:t>
            </w:r>
          </w:p>
        </w:tc>
      </w:tr>
      <w:tr w:rsidTr="004B255C">
        <w:tblPrEx>
          <w:tblW w:w="3754" w:type="dxa"/>
          <w:jc w:val="center"/>
          <w:tblLook w:val="04A0"/>
        </w:tblPrEx>
        <w:trPr>
          <w:trHeight w:val="264"/>
          <w:jc w:val="center"/>
        </w:trPr>
        <w:tc>
          <w:tcPr>
            <w:tcW w:w="2966" w:type="dxa"/>
            <w:tcBorders>
              <w:top w:val="nil"/>
              <w:left w:val="single" w:sz="4" w:space="0" w:color="auto"/>
              <w:bottom w:val="single" w:sz="4" w:space="0" w:color="auto"/>
              <w:right w:val="single" w:sz="4" w:space="0" w:color="auto"/>
            </w:tcBorders>
            <w:shd w:val="clear" w:color="000000" w:fill="FFFFFF"/>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Strongly disagree</w:t>
            </w:r>
          </w:p>
        </w:tc>
        <w:tc>
          <w:tcPr>
            <w:tcW w:w="788" w:type="dxa"/>
            <w:tcBorders>
              <w:top w:val="nil"/>
              <w:left w:val="nil"/>
              <w:bottom w:val="single" w:sz="4" w:space="0" w:color="auto"/>
              <w:right w:val="single" w:sz="4" w:space="0" w:color="auto"/>
            </w:tcBorders>
            <w:shd w:val="clear" w:color="auto" w:fill="auto"/>
            <w:noWrap/>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9</w:t>
            </w:r>
          </w:p>
        </w:tc>
      </w:tr>
    </w:tbl>
    <w:p w:rsidR="009C0522" w:rsidRPr="009C0522" w:rsidP="004B255C">
      <w:pPr>
        <w:tabs>
          <w:tab w:val="left" w:pos="3495"/>
        </w:tabs>
        <w:rPr>
          <w:b/>
          <w:color w:val="auto"/>
          <w:lang w:eastAsia="en-GB"/>
        </w:rPr>
      </w:pPr>
      <w:r>
        <w:rPr>
          <w:rFonts w:eastAsia="Times New Roman" w:cs="Arial"/>
          <w:color w:val="auto"/>
          <w:sz w:val="16"/>
          <w:szCs w:val="16"/>
          <w:lang w:eastAsia="en-GB"/>
        </w:rPr>
        <w:t xml:space="preserve">                                                           </w:t>
      </w:r>
      <w:r w:rsidR="002D1BBC">
        <w:rPr>
          <w:rFonts w:eastAsia="Times New Roman" w:cs="Arial"/>
          <w:color w:val="auto"/>
          <w:sz w:val="16"/>
          <w:szCs w:val="16"/>
          <w:lang w:eastAsia="en-GB"/>
        </w:rPr>
        <w:t xml:space="preserve">Base: all </w:t>
      </w:r>
      <w:r w:rsidRPr="006971E6" w:rsidR="002D1BBC">
        <w:rPr>
          <w:rFonts w:eastAsia="Times New Roman" w:cs="Arial"/>
          <w:color w:val="auto"/>
          <w:sz w:val="16"/>
          <w:szCs w:val="16"/>
          <w:lang w:eastAsia="en-GB"/>
        </w:rPr>
        <w:t>respondents (</w:t>
      </w:r>
      <w:r w:rsidR="00093753">
        <w:rPr>
          <w:rFonts w:eastAsia="Times New Roman" w:cs="Arial"/>
          <w:color w:val="auto"/>
          <w:sz w:val="16"/>
          <w:szCs w:val="16"/>
          <w:lang w:eastAsia="en-GB"/>
        </w:rPr>
        <w:t>28</w:t>
      </w:r>
      <w:r w:rsidRPr="006971E6" w:rsidR="002D1BBC">
        <w:rPr>
          <w:rFonts w:eastAsia="Times New Roman" w:cs="Arial"/>
          <w:color w:val="auto"/>
          <w:sz w:val="16"/>
          <w:szCs w:val="16"/>
          <w:lang w:eastAsia="en-GB"/>
        </w:rPr>
        <w:t>)</w:t>
      </w:r>
    </w:p>
    <w:p w:rsidR="00D665B6">
      <w:pPr>
        <w:autoSpaceDE/>
        <w:autoSpaceDN/>
        <w:adjustRightInd/>
        <w:spacing w:after="0"/>
        <w:jc w:val="left"/>
        <w:rPr>
          <w:color w:val="auto"/>
          <w:lang w:eastAsia="en-GB"/>
        </w:rPr>
      </w:pPr>
      <w:r>
        <w:rPr>
          <w:color w:val="auto"/>
          <w:lang w:eastAsia="en-GB"/>
        </w:rPr>
        <w:br w:type="page"/>
      </w:r>
    </w:p>
    <w:p w:rsidR="00D665B6" w:rsidP="00D665B6">
      <w:pPr>
        <w:rPr>
          <w:color w:val="auto"/>
          <w:lang w:eastAsia="en-GB"/>
        </w:rPr>
      </w:pPr>
      <w:r w:rsidRPr="00B229CC">
        <w:rPr>
          <w:color w:val="auto"/>
          <w:lang w:eastAsia="en-GB"/>
        </w:rPr>
        <w:t>Respondents we</w:t>
      </w:r>
      <w:r>
        <w:rPr>
          <w:color w:val="auto"/>
          <w:lang w:eastAsia="en-GB"/>
        </w:rPr>
        <w:t xml:space="preserve">re then asked why they agree or disagree with the </w:t>
      </w:r>
      <w:r w:rsidRPr="00110820">
        <w:rPr>
          <w:color w:val="auto"/>
          <w:lang w:eastAsia="en-GB"/>
        </w:rPr>
        <w:t>proposal.</w:t>
      </w:r>
      <w:r>
        <w:rPr>
          <w:color w:val="auto"/>
          <w:lang w:eastAsia="en-GB"/>
        </w:rPr>
        <w:t xml:space="preserve"> The most common response to this question was concern about fly-tipping (8).</w:t>
      </w:r>
    </w:p>
    <w:p w:rsidR="00D665B6" w:rsidP="00D665B6">
      <w:pPr>
        <w:rPr>
          <w:b/>
          <w:color w:val="auto"/>
          <w:lang w:eastAsia="en-GB"/>
        </w:rPr>
      </w:pPr>
      <w:r>
        <w:rPr>
          <w:color w:val="auto"/>
          <w:lang w:eastAsia="en-GB"/>
        </w:rPr>
        <w:t xml:space="preserve"> </w:t>
      </w:r>
    </w:p>
    <w:p w:rsidR="009C0522" w:rsidRPr="009C0522" w:rsidP="00B94027">
      <w:pPr>
        <w:pStyle w:val="ListParagraph"/>
        <w:numPr>
          <w:ilvl w:val="0"/>
          <w:numId w:val="6"/>
        </w:numPr>
        <w:ind w:left="1701" w:hanging="1134"/>
        <w:jc w:val="left"/>
        <w:rPr>
          <w:b/>
          <w:color w:val="auto"/>
          <w:lang w:eastAsia="en-GB"/>
        </w:rPr>
      </w:pPr>
      <w:r w:rsidRPr="009C0522">
        <w:rPr>
          <w:b/>
          <w:color w:val="auto"/>
          <w:lang w:eastAsia="en-GB"/>
        </w:rPr>
        <w:t>Why do you say this?</w:t>
      </w:r>
    </w:p>
    <w:tbl>
      <w:tblPr>
        <w:tblW w:w="7762" w:type="dxa"/>
        <w:jc w:val="center"/>
        <w:tblLook w:val="04A0"/>
      </w:tblPr>
      <w:tblGrid>
        <w:gridCol w:w="6922"/>
        <w:gridCol w:w="840"/>
      </w:tblGrid>
      <w:tr w:rsidTr="004B255C">
        <w:tblPrEx>
          <w:tblW w:w="7762" w:type="dxa"/>
          <w:jc w:val="center"/>
          <w:tblLook w:val="04A0"/>
        </w:tblPrEx>
        <w:trPr>
          <w:trHeight w:val="290"/>
          <w:jc w:val="center"/>
        </w:trPr>
        <w:tc>
          <w:tcPr>
            <w:tcW w:w="6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Count</w:t>
            </w:r>
          </w:p>
        </w:tc>
      </w:tr>
      <w:tr w:rsidTr="004B255C">
        <w:tblPrEx>
          <w:tblW w:w="7762" w:type="dxa"/>
          <w:jc w:val="center"/>
          <w:tblLook w:val="04A0"/>
        </w:tblPrEx>
        <w:trPr>
          <w:trHeight w:val="312"/>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Pr>
                <w:rFonts w:eastAsia="Times New Roman" w:cs="Arial"/>
                <w:color w:val="auto"/>
                <w:sz w:val="22"/>
                <w:szCs w:val="22"/>
                <w:lang w:eastAsia="en-GB"/>
              </w:rPr>
              <w:t>Fly-</w:t>
            </w:r>
            <w:r w:rsidRPr="004B255C">
              <w:rPr>
                <w:rFonts w:eastAsia="Times New Roman" w:cs="Arial"/>
                <w:color w:val="auto"/>
                <w:sz w:val="22"/>
                <w:szCs w:val="22"/>
                <w:lang w:eastAsia="en-GB"/>
              </w:rPr>
              <w:t>tipping</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8</w:t>
            </w:r>
          </w:p>
        </w:tc>
      </w:tr>
      <w:tr w:rsidTr="004B255C">
        <w:tblPrEx>
          <w:tblW w:w="7762" w:type="dxa"/>
          <w:jc w:val="center"/>
          <w:tblLook w:val="04A0"/>
        </w:tblPrEx>
        <w:trPr>
          <w:trHeight w:val="180"/>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Won</w:t>
            </w:r>
            <w:r>
              <w:rPr>
                <w:rFonts w:eastAsia="Times New Roman" w:cs="Arial"/>
                <w:color w:val="auto"/>
                <w:sz w:val="22"/>
                <w:szCs w:val="22"/>
                <w:lang w:eastAsia="en-GB"/>
              </w:rPr>
              <w:t>'</w:t>
            </w:r>
            <w:r w:rsidRPr="004B255C">
              <w:rPr>
                <w:rFonts w:eastAsia="Times New Roman" w:cs="Arial"/>
                <w:color w:val="auto"/>
                <w:sz w:val="22"/>
                <w:szCs w:val="22"/>
                <w:lang w:eastAsia="en-GB"/>
              </w:rPr>
              <w:t>t be affected</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4</w:t>
            </w:r>
          </w:p>
        </w:tc>
      </w:tr>
      <w:tr w:rsidTr="004B255C">
        <w:tblPrEx>
          <w:tblW w:w="7762" w:type="dxa"/>
          <w:jc w:val="center"/>
          <w:tblLook w:val="04A0"/>
        </w:tblPrEx>
        <w:trPr>
          <w:trHeight w:val="83"/>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Pr>
                <w:rFonts w:eastAsia="Times New Roman" w:cs="Arial"/>
                <w:color w:val="auto"/>
                <w:sz w:val="22"/>
                <w:szCs w:val="22"/>
                <w:lang w:eastAsia="en-GB"/>
              </w:rPr>
              <w:t>Increase of road congestion/</w:t>
            </w:r>
            <w:r w:rsidRPr="004B255C">
              <w:rPr>
                <w:rFonts w:eastAsia="Times New Roman" w:cs="Arial"/>
                <w:color w:val="auto"/>
                <w:sz w:val="22"/>
                <w:szCs w:val="22"/>
                <w:lang w:eastAsia="en-GB"/>
              </w:rPr>
              <w:t>travelling resulting in air pollution</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4</w:t>
            </w:r>
          </w:p>
        </w:tc>
      </w:tr>
      <w:tr w:rsidTr="004B255C">
        <w:tblPrEx>
          <w:tblW w:w="7762" w:type="dxa"/>
          <w:jc w:val="center"/>
          <w:tblLook w:val="04A0"/>
        </w:tblPrEx>
        <w:trPr>
          <w:trHeight w:val="273"/>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Concerns for the environment</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3</w:t>
            </w:r>
          </w:p>
        </w:tc>
      </w:tr>
      <w:tr w:rsidTr="004B255C">
        <w:tblPrEx>
          <w:tblW w:w="7762" w:type="dxa"/>
          <w:jc w:val="center"/>
          <w:tblLook w:val="04A0"/>
        </w:tblPrEx>
        <w:trPr>
          <w:trHeight w:val="273"/>
          <w:jc w:val="center"/>
        </w:trPr>
        <w:tc>
          <w:tcPr>
            <w:tcW w:w="6922" w:type="dxa"/>
            <w:tcBorders>
              <w:top w:val="nil"/>
              <w:left w:val="single" w:sz="4" w:space="0" w:color="auto"/>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Unclear opening hours on already existing sites</w:t>
            </w:r>
          </w:p>
        </w:tc>
        <w:tc>
          <w:tcPr>
            <w:tcW w:w="840" w:type="dxa"/>
            <w:tcBorders>
              <w:top w:val="nil"/>
              <w:left w:val="nil"/>
              <w:bottom w:val="single" w:sz="4" w:space="0" w:color="auto"/>
              <w:right w:val="single" w:sz="4" w:space="0" w:color="auto"/>
            </w:tcBorders>
            <w:shd w:val="clear" w:color="auto" w:fill="auto"/>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3</w:t>
            </w:r>
          </w:p>
        </w:tc>
      </w:tr>
      <w:tr w:rsidTr="004B255C">
        <w:tblPrEx>
          <w:tblW w:w="7762" w:type="dxa"/>
          <w:jc w:val="center"/>
          <w:tblLook w:val="04A0"/>
        </w:tblPrEx>
        <w:trPr>
          <w:trHeight w:val="250"/>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Flexible opening hour comments/people working</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2</w:t>
            </w:r>
          </w:p>
        </w:tc>
      </w:tr>
      <w:tr w:rsidTr="004B255C">
        <w:tblPrEx>
          <w:tblW w:w="7762" w:type="dxa"/>
          <w:jc w:val="center"/>
          <w:tblLook w:val="04A0"/>
        </w:tblPrEx>
        <w:trPr>
          <w:trHeight w:val="273"/>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Change in hours preferable to closure</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2</w:t>
            </w:r>
          </w:p>
        </w:tc>
      </w:tr>
      <w:tr w:rsidTr="004B255C">
        <w:tblPrEx>
          <w:tblW w:w="7762" w:type="dxa"/>
          <w:jc w:val="center"/>
          <w:tblLook w:val="04A0"/>
        </w:tblPrEx>
        <w:trPr>
          <w:trHeight w:val="273"/>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Increase in population and house building</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2</w:t>
            </w:r>
          </w:p>
        </w:tc>
      </w:tr>
      <w:tr w:rsidTr="004B255C">
        <w:tblPrEx>
          <w:tblW w:w="7762" w:type="dxa"/>
          <w:jc w:val="center"/>
          <w:tblLook w:val="04A0"/>
        </w:tblPrEx>
        <w:trPr>
          <w:trHeight w:val="273"/>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Sites are already incredibly busy</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2</w:t>
            </w:r>
          </w:p>
        </w:tc>
      </w:tr>
      <w:tr w:rsidTr="004B255C">
        <w:tblPrEx>
          <w:tblW w:w="7762" w:type="dxa"/>
          <w:jc w:val="center"/>
          <w:tblLook w:val="04A0"/>
        </w:tblPrEx>
        <w:trPr>
          <w:trHeight w:val="312"/>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Other</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1</w:t>
            </w:r>
          </w:p>
        </w:tc>
      </w:tr>
      <w:tr w:rsidTr="004B255C">
        <w:tblPrEx>
          <w:tblW w:w="7762" w:type="dxa"/>
          <w:jc w:val="center"/>
          <w:tblLook w:val="04A0"/>
        </w:tblPrEx>
        <w:trPr>
          <w:trHeight w:val="312"/>
          <w:jc w:val="center"/>
        </w:trPr>
        <w:tc>
          <w:tcPr>
            <w:tcW w:w="6922" w:type="dxa"/>
            <w:tcBorders>
              <w:top w:val="nil"/>
              <w:left w:val="single" w:sz="4" w:space="0" w:color="auto"/>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Reduce staff</w:t>
            </w:r>
          </w:p>
        </w:tc>
        <w:tc>
          <w:tcPr>
            <w:tcW w:w="840" w:type="dxa"/>
            <w:tcBorders>
              <w:top w:val="nil"/>
              <w:left w:val="nil"/>
              <w:bottom w:val="single" w:sz="4" w:space="0" w:color="auto"/>
              <w:right w:val="single" w:sz="4" w:space="0" w:color="auto"/>
            </w:tcBorders>
            <w:shd w:val="clear" w:color="auto" w:fill="auto"/>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1</w:t>
            </w:r>
          </w:p>
        </w:tc>
      </w:tr>
      <w:tr w:rsidTr="004B255C">
        <w:tblPrEx>
          <w:tblW w:w="7762" w:type="dxa"/>
          <w:jc w:val="center"/>
          <w:tblLook w:val="04A0"/>
        </w:tblPrEx>
        <w:trPr>
          <w:trHeight w:val="312"/>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More complaints</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1</w:t>
            </w:r>
          </w:p>
        </w:tc>
      </w:tr>
      <w:tr w:rsidTr="004B255C">
        <w:tblPrEx>
          <w:tblW w:w="7762" w:type="dxa"/>
          <w:jc w:val="center"/>
          <w:tblLook w:val="04A0"/>
        </w:tblPrEx>
        <w:trPr>
          <w:trHeight w:val="312"/>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False economy</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1</w:t>
            </w:r>
          </w:p>
        </w:tc>
      </w:tr>
      <w:tr w:rsidTr="004B255C">
        <w:tblPrEx>
          <w:tblW w:w="7762" w:type="dxa"/>
          <w:jc w:val="center"/>
          <w:tblLook w:val="04A0"/>
        </w:tblPrEx>
        <w:trPr>
          <w:trHeight w:val="273"/>
          <w:jc w:val="center"/>
        </w:trPr>
        <w:tc>
          <w:tcPr>
            <w:tcW w:w="6922" w:type="dxa"/>
            <w:tcBorders>
              <w:top w:val="nil"/>
              <w:left w:val="single" w:sz="4" w:space="0" w:color="auto"/>
              <w:bottom w:val="single" w:sz="4" w:space="0" w:color="auto"/>
              <w:right w:val="single" w:sz="4" w:space="0" w:color="auto"/>
            </w:tcBorders>
            <w:shd w:val="clear" w:color="000000" w:fill="FFFFFF"/>
            <w:vAlign w:val="center"/>
            <w:hideMark/>
          </w:tcPr>
          <w:p w:rsidR="004B255C" w:rsidRPr="004B255C" w:rsidP="004B255C">
            <w:pPr>
              <w:autoSpaceDE/>
              <w:autoSpaceDN/>
              <w:adjustRightInd/>
              <w:spacing w:after="0"/>
              <w:jc w:val="left"/>
              <w:rPr>
                <w:rFonts w:eastAsia="Times New Roman" w:cs="Arial"/>
                <w:color w:val="auto"/>
                <w:sz w:val="22"/>
                <w:szCs w:val="22"/>
                <w:lang w:eastAsia="en-GB"/>
              </w:rPr>
            </w:pPr>
            <w:r w:rsidRPr="004B255C">
              <w:rPr>
                <w:rFonts w:eastAsia="Times New Roman" w:cs="Arial"/>
                <w:color w:val="auto"/>
                <w:sz w:val="22"/>
                <w:szCs w:val="22"/>
                <w:lang w:eastAsia="en-GB"/>
              </w:rPr>
              <w:t>People will be less inclined to use the service</w:t>
            </w:r>
          </w:p>
        </w:tc>
        <w:tc>
          <w:tcPr>
            <w:tcW w:w="840" w:type="dxa"/>
            <w:tcBorders>
              <w:top w:val="nil"/>
              <w:left w:val="nil"/>
              <w:bottom w:val="single" w:sz="4" w:space="0" w:color="auto"/>
              <w:right w:val="single" w:sz="4" w:space="0" w:color="auto"/>
            </w:tcBorders>
            <w:shd w:val="clear" w:color="auto" w:fill="auto"/>
            <w:noWrap/>
            <w:vAlign w:val="center"/>
            <w:hideMark/>
          </w:tcPr>
          <w:p w:rsidR="004B255C" w:rsidRPr="004B255C" w:rsidP="004B255C">
            <w:pPr>
              <w:autoSpaceDE/>
              <w:autoSpaceDN/>
              <w:adjustRightInd/>
              <w:spacing w:after="0"/>
              <w:jc w:val="right"/>
              <w:rPr>
                <w:rFonts w:eastAsia="Times New Roman" w:cs="Arial"/>
                <w:color w:val="auto"/>
                <w:sz w:val="22"/>
                <w:szCs w:val="22"/>
                <w:lang w:eastAsia="en-GB"/>
              </w:rPr>
            </w:pPr>
            <w:r w:rsidRPr="004B255C">
              <w:rPr>
                <w:rFonts w:eastAsia="Times New Roman" w:cs="Arial"/>
                <w:color w:val="auto"/>
                <w:sz w:val="22"/>
                <w:szCs w:val="22"/>
                <w:lang w:eastAsia="en-GB"/>
              </w:rPr>
              <w:t>1</w:t>
            </w:r>
          </w:p>
        </w:tc>
      </w:tr>
    </w:tbl>
    <w:p w:rsidR="009C0522" w:rsidRPr="009C0522" w:rsidP="004B255C">
      <w:pPr>
        <w:ind w:firstLine="720"/>
        <w:rPr>
          <w:b/>
          <w:color w:val="auto"/>
          <w:lang w:eastAsia="en-GB"/>
        </w:rPr>
      </w:pPr>
      <w:r>
        <w:rPr>
          <w:rFonts w:eastAsia="Times New Roman" w:cs="Arial"/>
          <w:color w:val="auto"/>
          <w:sz w:val="16"/>
          <w:szCs w:val="16"/>
          <w:lang w:eastAsia="en-GB"/>
        </w:rPr>
        <w:t xml:space="preserve">Base: all </w:t>
      </w:r>
      <w:r w:rsidRPr="006971E6">
        <w:rPr>
          <w:rFonts w:eastAsia="Times New Roman" w:cs="Arial"/>
          <w:color w:val="auto"/>
          <w:sz w:val="16"/>
          <w:szCs w:val="16"/>
          <w:lang w:eastAsia="en-GB"/>
        </w:rPr>
        <w:t>respondents (2</w:t>
      </w:r>
      <w:r w:rsidR="00595286">
        <w:rPr>
          <w:rFonts w:eastAsia="Times New Roman" w:cs="Arial"/>
          <w:color w:val="auto"/>
          <w:sz w:val="16"/>
          <w:szCs w:val="16"/>
          <w:lang w:eastAsia="en-GB"/>
        </w:rPr>
        <w:t>1</w:t>
      </w:r>
      <w:r w:rsidRPr="006971E6">
        <w:rPr>
          <w:rFonts w:eastAsia="Times New Roman" w:cs="Arial"/>
          <w:color w:val="auto"/>
          <w:sz w:val="16"/>
          <w:szCs w:val="16"/>
          <w:lang w:eastAsia="en-GB"/>
        </w:rPr>
        <w:t>)</w:t>
      </w:r>
    </w:p>
    <w:p w:rsidR="007C5EA5" w:rsidP="009C0522">
      <w:pPr>
        <w:rPr>
          <w:b/>
          <w:color w:val="auto"/>
          <w:lang w:eastAsia="en-GB"/>
        </w:rPr>
      </w:pPr>
    </w:p>
    <w:p w:rsidR="00D665B6" w:rsidP="00D665B6">
      <w:pPr>
        <w:jc w:val="left"/>
        <w:rPr>
          <w:color w:val="auto"/>
          <w:lang w:eastAsia="en-GB"/>
        </w:rPr>
      </w:pPr>
      <w:r w:rsidRPr="00D665B6">
        <w:rPr>
          <w:color w:val="auto"/>
          <w:lang w:eastAsia="en-GB"/>
        </w:rPr>
        <w:t>Respondents</w:t>
      </w:r>
      <w:r>
        <w:rPr>
          <w:color w:val="auto"/>
          <w:lang w:eastAsia="en-GB"/>
        </w:rPr>
        <w:t xml:space="preserve"> were then asked how it would affect their organisation if the proposal happened. </w:t>
      </w:r>
      <w:r w:rsidRPr="00D665B6">
        <w:rPr>
          <w:color w:val="auto"/>
          <w:lang w:eastAsia="en-GB"/>
        </w:rPr>
        <w:t xml:space="preserve">The most common response to this question </w:t>
      </w:r>
      <w:r>
        <w:rPr>
          <w:color w:val="auto"/>
          <w:lang w:eastAsia="en-GB"/>
        </w:rPr>
        <w:t>was concern about fly-tipping (10</w:t>
      </w:r>
      <w:r w:rsidRPr="00D665B6">
        <w:rPr>
          <w:color w:val="auto"/>
          <w:lang w:eastAsia="en-GB"/>
        </w:rPr>
        <w:t>).</w:t>
      </w:r>
    </w:p>
    <w:p w:rsidR="00D665B6" w:rsidRPr="00D665B6" w:rsidP="009C0522">
      <w:pPr>
        <w:rPr>
          <w:color w:val="auto"/>
          <w:lang w:eastAsia="en-GB"/>
        </w:rPr>
      </w:pPr>
    </w:p>
    <w:p w:rsidR="009C0522" w:rsidP="00B94027">
      <w:pPr>
        <w:pStyle w:val="ListParagraph"/>
        <w:numPr>
          <w:ilvl w:val="0"/>
          <w:numId w:val="6"/>
        </w:numPr>
        <w:ind w:left="1701" w:hanging="1134"/>
        <w:jc w:val="left"/>
        <w:rPr>
          <w:b/>
          <w:color w:val="auto"/>
          <w:lang w:eastAsia="en-GB"/>
        </w:rPr>
      </w:pPr>
      <w:r w:rsidRPr="009C0522">
        <w:rPr>
          <w:b/>
          <w:color w:val="auto"/>
          <w:lang w:eastAsia="en-GB"/>
        </w:rPr>
        <w:t>If this proposal happened, how would it affect your organisation?</w:t>
      </w:r>
    </w:p>
    <w:tbl>
      <w:tblPr>
        <w:tblW w:w="5800" w:type="dxa"/>
        <w:jc w:val="center"/>
        <w:tblLook w:val="04A0"/>
      </w:tblPr>
      <w:tblGrid>
        <w:gridCol w:w="4840"/>
        <w:gridCol w:w="960"/>
      </w:tblGrid>
      <w:tr w:rsidTr="00595286">
        <w:tblPrEx>
          <w:tblW w:w="5800" w:type="dxa"/>
          <w:jc w:val="center"/>
          <w:tblLook w:val="04A0"/>
        </w:tblPrEx>
        <w:trPr>
          <w:trHeight w:val="319"/>
          <w:jc w:val="center"/>
        </w:trPr>
        <w:tc>
          <w:tcPr>
            <w:tcW w:w="4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Count</w:t>
            </w:r>
          </w:p>
        </w:tc>
      </w:tr>
      <w:tr w:rsidTr="00595286">
        <w:tblPrEx>
          <w:tblW w:w="5800" w:type="dxa"/>
          <w:jc w:val="center"/>
          <w:tblLook w:val="04A0"/>
        </w:tblPrEx>
        <w:trPr>
          <w:trHeight w:val="342"/>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Pr>
                <w:rFonts w:eastAsia="Times New Roman" w:cs="Arial"/>
                <w:color w:val="auto"/>
                <w:sz w:val="22"/>
                <w:szCs w:val="22"/>
                <w:lang w:eastAsia="en-GB"/>
              </w:rPr>
              <w:t>Fly-</w:t>
            </w:r>
            <w:r w:rsidRPr="00595286">
              <w:rPr>
                <w:rFonts w:eastAsia="Times New Roman" w:cs="Arial"/>
                <w:color w:val="auto"/>
                <w:sz w:val="22"/>
                <w:szCs w:val="22"/>
                <w:lang w:eastAsia="en-GB"/>
              </w:rPr>
              <w:t>tipping</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10</w:t>
            </w:r>
          </w:p>
        </w:tc>
      </w:tr>
      <w:tr w:rsidTr="00595286">
        <w:tblPrEx>
          <w:tblW w:w="5800" w:type="dxa"/>
          <w:jc w:val="center"/>
          <w:tblLook w:val="04A0"/>
        </w:tblPrEx>
        <w:trPr>
          <w:trHeight w:val="342"/>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Other</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3</w:t>
            </w:r>
          </w:p>
        </w:tc>
      </w:tr>
      <w:tr w:rsidTr="00595286">
        <w:tblPrEx>
          <w:tblW w:w="5800" w:type="dxa"/>
          <w:jc w:val="center"/>
          <w:tblLook w:val="04A0"/>
        </w:tblPrEx>
        <w:trPr>
          <w:trHeight w:val="342"/>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Won</w:t>
            </w:r>
            <w:r>
              <w:rPr>
                <w:rFonts w:eastAsia="Times New Roman" w:cs="Arial"/>
                <w:color w:val="auto"/>
                <w:sz w:val="22"/>
                <w:szCs w:val="22"/>
                <w:lang w:eastAsia="en-GB"/>
              </w:rPr>
              <w:t>'</w:t>
            </w:r>
            <w:r w:rsidRPr="00595286">
              <w:rPr>
                <w:rFonts w:eastAsia="Times New Roman" w:cs="Arial"/>
                <w:color w:val="auto"/>
                <w:sz w:val="22"/>
                <w:szCs w:val="22"/>
                <w:lang w:eastAsia="en-GB"/>
              </w:rPr>
              <w:t>t be affected</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3</w:t>
            </w:r>
          </w:p>
        </w:tc>
      </w:tr>
      <w:tr w:rsidTr="00595286">
        <w:tblPrEx>
          <w:tblW w:w="5800" w:type="dxa"/>
          <w:jc w:val="center"/>
          <w:tblLook w:val="04A0"/>
        </w:tblPrEx>
        <w:trPr>
          <w:trHeight w:val="300"/>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Increase in population and house building</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3</w:t>
            </w:r>
          </w:p>
        </w:tc>
      </w:tr>
      <w:tr w:rsidTr="00595286">
        <w:tblPrEx>
          <w:tblW w:w="5800" w:type="dxa"/>
          <w:jc w:val="center"/>
          <w:tblLook w:val="04A0"/>
        </w:tblPrEx>
        <w:trPr>
          <w:trHeight w:val="342"/>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False economy</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3</w:t>
            </w:r>
          </w:p>
        </w:tc>
      </w:tr>
      <w:tr w:rsidTr="00595286">
        <w:tblPrEx>
          <w:tblW w:w="5800" w:type="dxa"/>
          <w:jc w:val="center"/>
          <w:tblLook w:val="04A0"/>
        </w:tblPrEx>
        <w:trPr>
          <w:trHeight w:val="480"/>
          <w:jc w:val="center"/>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Increase of road congestion/ travelling resulting in air pollution</w:t>
            </w:r>
          </w:p>
        </w:tc>
        <w:tc>
          <w:tcPr>
            <w:tcW w:w="960" w:type="dxa"/>
            <w:tcBorders>
              <w:top w:val="nil"/>
              <w:left w:val="nil"/>
              <w:bottom w:val="single" w:sz="4" w:space="0" w:color="auto"/>
              <w:right w:val="single" w:sz="4" w:space="0" w:color="auto"/>
            </w:tcBorders>
            <w:shd w:val="clear" w:color="auto" w:fill="auto"/>
            <w:vAlign w:val="bottom"/>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2</w:t>
            </w:r>
          </w:p>
        </w:tc>
      </w:tr>
      <w:tr w:rsidTr="00595286">
        <w:tblPrEx>
          <w:tblW w:w="5800" w:type="dxa"/>
          <w:jc w:val="center"/>
          <w:tblLook w:val="04A0"/>
        </w:tblPrEx>
        <w:trPr>
          <w:trHeight w:val="300"/>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People will be less inclined to use the service</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2</w:t>
            </w:r>
          </w:p>
        </w:tc>
      </w:tr>
      <w:tr w:rsidTr="00595286">
        <w:tblPrEx>
          <w:tblW w:w="5800" w:type="dxa"/>
          <w:jc w:val="center"/>
          <w:tblLook w:val="04A0"/>
        </w:tblPrEx>
        <w:trPr>
          <w:trHeight w:val="342"/>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Interesting comment</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1</w:t>
            </w:r>
          </w:p>
        </w:tc>
      </w:tr>
      <w:tr w:rsidTr="00595286">
        <w:tblPrEx>
          <w:tblW w:w="5800" w:type="dxa"/>
          <w:jc w:val="center"/>
          <w:tblLook w:val="04A0"/>
        </w:tblPrEx>
        <w:trPr>
          <w:trHeight w:val="342"/>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More complaints</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1</w:t>
            </w:r>
          </w:p>
        </w:tc>
      </w:tr>
      <w:tr w:rsidTr="00595286">
        <w:tblPrEx>
          <w:tblW w:w="5800" w:type="dxa"/>
          <w:jc w:val="center"/>
          <w:tblLook w:val="04A0"/>
        </w:tblPrEx>
        <w:trPr>
          <w:trHeight w:val="300"/>
          <w:jc w:val="center"/>
        </w:trPr>
        <w:tc>
          <w:tcPr>
            <w:tcW w:w="4840"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Unclear opening hours on already existing sites</w:t>
            </w:r>
          </w:p>
        </w:tc>
        <w:tc>
          <w:tcPr>
            <w:tcW w:w="960"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1</w:t>
            </w:r>
          </w:p>
        </w:tc>
      </w:tr>
    </w:tbl>
    <w:p w:rsidR="00900B14" w:rsidRPr="009C0522" w:rsidP="00595286">
      <w:pPr>
        <w:ind w:firstLine="720"/>
        <w:rPr>
          <w:b/>
          <w:color w:val="auto"/>
          <w:lang w:eastAsia="en-GB"/>
        </w:rPr>
      </w:pPr>
      <w:r>
        <w:rPr>
          <w:rFonts w:eastAsia="Times New Roman" w:cs="Arial"/>
          <w:color w:val="auto"/>
          <w:sz w:val="16"/>
          <w:szCs w:val="16"/>
          <w:lang w:eastAsia="en-GB"/>
        </w:rPr>
        <w:t xml:space="preserve">                   </w:t>
      </w:r>
      <w:r w:rsidR="00093753">
        <w:rPr>
          <w:rFonts w:eastAsia="Times New Roman" w:cs="Arial"/>
          <w:color w:val="auto"/>
          <w:sz w:val="16"/>
          <w:szCs w:val="16"/>
          <w:lang w:eastAsia="en-GB"/>
        </w:rPr>
        <w:t xml:space="preserve">Base: all </w:t>
      </w:r>
      <w:r w:rsidRPr="006971E6" w:rsidR="00093753">
        <w:rPr>
          <w:rFonts w:eastAsia="Times New Roman" w:cs="Arial"/>
          <w:color w:val="auto"/>
          <w:sz w:val="16"/>
          <w:szCs w:val="16"/>
          <w:lang w:eastAsia="en-GB"/>
        </w:rPr>
        <w:t>respondents (</w:t>
      </w:r>
      <w:r>
        <w:rPr>
          <w:rFonts w:eastAsia="Times New Roman" w:cs="Arial"/>
          <w:color w:val="auto"/>
          <w:sz w:val="16"/>
          <w:szCs w:val="16"/>
          <w:lang w:eastAsia="en-GB"/>
        </w:rPr>
        <w:t>16</w:t>
      </w:r>
      <w:r w:rsidRPr="006971E6" w:rsidR="00093753">
        <w:rPr>
          <w:rFonts w:eastAsia="Times New Roman" w:cs="Arial"/>
          <w:color w:val="auto"/>
          <w:sz w:val="16"/>
          <w:szCs w:val="16"/>
          <w:lang w:eastAsia="en-GB"/>
        </w:rPr>
        <w:t>)</w:t>
      </w:r>
    </w:p>
    <w:p w:rsidR="00CC092B" w:rsidP="009C0522">
      <w:pPr>
        <w:rPr>
          <w:b/>
          <w:color w:val="auto"/>
          <w:lang w:eastAsia="en-GB"/>
        </w:rPr>
      </w:pPr>
    </w:p>
    <w:p w:rsidR="00CC092B" w:rsidP="009C0522">
      <w:pPr>
        <w:rPr>
          <w:b/>
          <w:color w:val="auto"/>
          <w:lang w:eastAsia="en-GB"/>
        </w:rPr>
      </w:pPr>
    </w:p>
    <w:p w:rsidR="00CC092B" w:rsidP="009C0522">
      <w:pPr>
        <w:rPr>
          <w:b/>
          <w:color w:val="auto"/>
          <w:lang w:eastAsia="en-GB"/>
        </w:rPr>
      </w:pPr>
    </w:p>
    <w:p w:rsidR="00595286" w:rsidRPr="00D665B6" w:rsidP="00D665B6">
      <w:pPr>
        <w:jc w:val="left"/>
        <w:rPr>
          <w:color w:val="auto"/>
          <w:lang w:eastAsia="en-GB"/>
        </w:rPr>
      </w:pPr>
      <w:r w:rsidRPr="00D665B6">
        <w:rPr>
          <w:color w:val="auto"/>
          <w:lang w:eastAsia="en-GB"/>
        </w:rPr>
        <w:t>Finally, respondents were asked whether there is anything we need to consider or that we could do differently.</w:t>
      </w:r>
      <w:r>
        <w:rPr>
          <w:color w:val="auto"/>
          <w:lang w:eastAsia="en-GB"/>
        </w:rPr>
        <w:t xml:space="preserve"> The most common response to this question was to stagger the opening times to help people who work (9).</w:t>
      </w:r>
    </w:p>
    <w:p w:rsidR="00D665B6">
      <w:pPr>
        <w:autoSpaceDE/>
        <w:autoSpaceDN/>
        <w:adjustRightInd/>
        <w:spacing w:after="0"/>
        <w:jc w:val="left"/>
        <w:rPr>
          <w:b/>
          <w:color w:val="auto"/>
          <w:lang w:eastAsia="en-GB"/>
        </w:rPr>
      </w:pPr>
    </w:p>
    <w:p w:rsidR="009C0522" w:rsidRPr="009C0522" w:rsidP="00B94027">
      <w:pPr>
        <w:pStyle w:val="ListParagraph"/>
        <w:numPr>
          <w:ilvl w:val="0"/>
          <w:numId w:val="6"/>
        </w:numPr>
        <w:ind w:left="1701" w:hanging="1134"/>
        <w:jc w:val="left"/>
        <w:rPr>
          <w:b/>
          <w:color w:val="auto"/>
          <w:lang w:eastAsia="en-GB"/>
        </w:rPr>
      </w:pPr>
      <w:r w:rsidRPr="009C0522">
        <w:rPr>
          <w:b/>
          <w:color w:val="auto"/>
          <w:lang w:eastAsia="en-GB"/>
        </w:rPr>
        <w:t>Thinking about our proposals, is there anything you think that we need to consider or that we could do differently?</w:t>
      </w:r>
    </w:p>
    <w:tbl>
      <w:tblPr>
        <w:tblW w:w="6607" w:type="dxa"/>
        <w:jc w:val="center"/>
        <w:tblLook w:val="04A0"/>
      </w:tblPr>
      <w:tblGrid>
        <w:gridCol w:w="5514"/>
        <w:gridCol w:w="1093"/>
      </w:tblGrid>
      <w:tr w:rsidTr="00595286">
        <w:tblPrEx>
          <w:tblW w:w="6607" w:type="dxa"/>
          <w:jc w:val="center"/>
          <w:tblLook w:val="04A0"/>
        </w:tblPrEx>
        <w:trPr>
          <w:trHeight w:val="284"/>
          <w:jc w:val="center"/>
        </w:trPr>
        <w:tc>
          <w:tcPr>
            <w:tcW w:w="5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 </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Count</w:t>
            </w:r>
          </w:p>
        </w:tc>
      </w:tr>
      <w:tr w:rsidTr="00D665B6">
        <w:tblPrEx>
          <w:tblW w:w="6607" w:type="dxa"/>
          <w:jc w:val="center"/>
          <w:tblLook w:val="04A0"/>
        </w:tblPrEx>
        <w:trPr>
          <w:trHeight w:val="347"/>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D665B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Stagger opening times to help people who work</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9</w:t>
            </w:r>
          </w:p>
        </w:tc>
      </w:tr>
      <w:tr w:rsidTr="00595286">
        <w:tblPrEx>
          <w:tblW w:w="6607" w:type="dxa"/>
          <w:jc w:val="center"/>
          <w:tblLook w:val="04A0"/>
        </w:tblPrEx>
        <w:trPr>
          <w:trHeight w:val="305"/>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Other</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7</w:t>
            </w:r>
          </w:p>
        </w:tc>
      </w:tr>
      <w:tr w:rsidTr="00595286">
        <w:tblPrEx>
          <w:tblW w:w="6607" w:type="dxa"/>
          <w:jc w:val="center"/>
          <w:tblLook w:val="04A0"/>
        </w:tblPrEx>
        <w:trPr>
          <w:trHeight w:val="267"/>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Consider needs of people in the area</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6</w:t>
            </w:r>
          </w:p>
        </w:tc>
      </w:tr>
      <w:tr w:rsidTr="00595286">
        <w:tblPrEx>
          <w:tblW w:w="6607" w:type="dxa"/>
          <w:jc w:val="center"/>
          <w:tblLook w:val="04A0"/>
        </w:tblPrEx>
        <w:trPr>
          <w:trHeight w:val="267"/>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Massive concern for fly tipping</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6</w:t>
            </w:r>
          </w:p>
        </w:tc>
      </w:tr>
      <w:tr w:rsidTr="00595286">
        <w:tblPrEx>
          <w:tblW w:w="6607" w:type="dxa"/>
          <w:jc w:val="center"/>
          <w:tblLook w:val="04A0"/>
        </w:tblPrEx>
        <w:trPr>
          <w:trHeight w:val="305"/>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Interesting comment</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5</w:t>
            </w:r>
          </w:p>
        </w:tc>
      </w:tr>
      <w:tr w:rsidTr="00595286">
        <w:tblPrEx>
          <w:tblW w:w="6607" w:type="dxa"/>
          <w:jc w:val="center"/>
          <w:tblLook w:val="04A0"/>
        </w:tblPrEx>
        <w:trPr>
          <w:trHeight w:val="267"/>
          <w:jc w:val="center"/>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Traffic pollution and road concerns</w:t>
            </w:r>
          </w:p>
        </w:tc>
        <w:tc>
          <w:tcPr>
            <w:tcW w:w="1093" w:type="dxa"/>
            <w:tcBorders>
              <w:top w:val="nil"/>
              <w:left w:val="nil"/>
              <w:bottom w:val="single" w:sz="4" w:space="0" w:color="auto"/>
              <w:right w:val="single" w:sz="4" w:space="0" w:color="auto"/>
            </w:tcBorders>
            <w:shd w:val="clear" w:color="auto" w:fill="auto"/>
            <w:vAlign w:val="bottom"/>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4</w:t>
            </w:r>
          </w:p>
        </w:tc>
      </w:tr>
      <w:tr w:rsidTr="00595286">
        <w:tblPrEx>
          <w:tblW w:w="6607" w:type="dxa"/>
          <w:jc w:val="center"/>
          <w:tblLook w:val="04A0"/>
        </w:tblPrEx>
        <w:trPr>
          <w:trHeight w:val="267"/>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Longer hours in the summer</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3</w:t>
            </w:r>
          </w:p>
        </w:tc>
      </w:tr>
      <w:tr w:rsidTr="00595286">
        <w:tblPrEx>
          <w:tblW w:w="6607" w:type="dxa"/>
          <w:jc w:val="center"/>
          <w:tblLook w:val="04A0"/>
        </w:tblPrEx>
        <w:trPr>
          <w:trHeight w:val="267"/>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Shift system for staff to save money</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2</w:t>
            </w:r>
          </w:p>
        </w:tc>
      </w:tr>
      <w:tr w:rsidTr="00595286">
        <w:tblPrEx>
          <w:tblW w:w="6607" w:type="dxa"/>
          <w:jc w:val="center"/>
          <w:tblLook w:val="04A0"/>
        </w:tblPrEx>
        <w:trPr>
          <w:trHeight w:val="305"/>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Environmental concerns</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1</w:t>
            </w:r>
          </w:p>
        </w:tc>
      </w:tr>
      <w:tr w:rsidTr="00595286">
        <w:tblPrEx>
          <w:tblW w:w="6607" w:type="dxa"/>
          <w:jc w:val="center"/>
          <w:tblLook w:val="04A0"/>
        </w:tblPrEx>
        <w:trPr>
          <w:trHeight w:val="130"/>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More information and opportunities about how to recycle needed</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1</w:t>
            </w:r>
          </w:p>
        </w:tc>
      </w:tr>
      <w:tr w:rsidTr="00595286">
        <w:tblPrEx>
          <w:tblW w:w="6607" w:type="dxa"/>
          <w:jc w:val="center"/>
          <w:tblLook w:val="04A0"/>
        </w:tblPrEx>
        <w:trPr>
          <w:trHeight w:val="267"/>
          <w:jc w:val="center"/>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Clear communication to residents</w:t>
            </w:r>
          </w:p>
        </w:tc>
        <w:tc>
          <w:tcPr>
            <w:tcW w:w="1093" w:type="dxa"/>
            <w:tcBorders>
              <w:top w:val="nil"/>
              <w:left w:val="nil"/>
              <w:bottom w:val="single" w:sz="4" w:space="0" w:color="auto"/>
              <w:right w:val="single" w:sz="4" w:space="0" w:color="auto"/>
            </w:tcBorders>
            <w:shd w:val="clear" w:color="auto" w:fill="auto"/>
            <w:vAlign w:val="bottom"/>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1</w:t>
            </w:r>
          </w:p>
        </w:tc>
      </w:tr>
      <w:tr w:rsidTr="00595286">
        <w:tblPrEx>
          <w:tblW w:w="6607" w:type="dxa"/>
          <w:jc w:val="center"/>
          <w:tblLook w:val="04A0"/>
        </w:tblPrEx>
        <w:trPr>
          <w:trHeight w:val="267"/>
          <w:jc w:val="center"/>
        </w:trPr>
        <w:tc>
          <w:tcPr>
            <w:tcW w:w="5514" w:type="dxa"/>
            <w:tcBorders>
              <w:top w:val="nil"/>
              <w:left w:val="single" w:sz="4" w:space="0" w:color="auto"/>
              <w:bottom w:val="single" w:sz="4" w:space="0" w:color="auto"/>
              <w:right w:val="single" w:sz="4" w:space="0" w:color="auto"/>
            </w:tcBorders>
            <w:shd w:val="clear" w:color="000000" w:fill="FFFFFF"/>
            <w:hideMark/>
          </w:tcPr>
          <w:p w:rsidR="00595286" w:rsidRPr="00595286" w:rsidP="00595286">
            <w:pPr>
              <w:autoSpaceDE/>
              <w:autoSpaceDN/>
              <w:adjustRightInd/>
              <w:spacing w:after="0"/>
              <w:jc w:val="left"/>
              <w:rPr>
                <w:rFonts w:eastAsia="Times New Roman" w:cs="Arial"/>
                <w:color w:val="auto"/>
                <w:sz w:val="22"/>
                <w:szCs w:val="22"/>
                <w:lang w:eastAsia="en-GB"/>
              </w:rPr>
            </w:pPr>
            <w:r w:rsidRPr="00595286">
              <w:rPr>
                <w:rFonts w:eastAsia="Times New Roman" w:cs="Arial"/>
                <w:color w:val="auto"/>
                <w:sz w:val="22"/>
                <w:szCs w:val="22"/>
                <w:lang w:eastAsia="en-GB"/>
              </w:rPr>
              <w:t>Better to change hours then close altogether</w:t>
            </w:r>
          </w:p>
        </w:tc>
        <w:tc>
          <w:tcPr>
            <w:tcW w:w="1093" w:type="dxa"/>
            <w:tcBorders>
              <w:top w:val="nil"/>
              <w:left w:val="nil"/>
              <w:bottom w:val="single" w:sz="4" w:space="0" w:color="auto"/>
              <w:right w:val="single" w:sz="4" w:space="0" w:color="auto"/>
            </w:tcBorders>
            <w:shd w:val="clear" w:color="auto" w:fill="auto"/>
            <w:noWrap/>
            <w:hideMark/>
          </w:tcPr>
          <w:p w:rsidR="00595286" w:rsidRPr="00595286" w:rsidP="00595286">
            <w:pPr>
              <w:autoSpaceDE/>
              <w:autoSpaceDN/>
              <w:adjustRightInd/>
              <w:spacing w:after="0"/>
              <w:jc w:val="right"/>
              <w:rPr>
                <w:rFonts w:eastAsia="Times New Roman" w:cs="Arial"/>
                <w:color w:val="auto"/>
                <w:sz w:val="22"/>
                <w:szCs w:val="22"/>
                <w:lang w:eastAsia="en-GB"/>
              </w:rPr>
            </w:pPr>
            <w:r w:rsidRPr="00595286">
              <w:rPr>
                <w:rFonts w:eastAsia="Times New Roman" w:cs="Arial"/>
                <w:color w:val="auto"/>
                <w:sz w:val="22"/>
                <w:szCs w:val="22"/>
                <w:lang w:eastAsia="en-GB"/>
              </w:rPr>
              <w:t>1</w:t>
            </w:r>
          </w:p>
        </w:tc>
      </w:tr>
    </w:tbl>
    <w:p w:rsidR="009C0522" w:rsidP="00595286">
      <w:pPr>
        <w:ind w:firstLine="720"/>
        <w:rPr>
          <w:lang w:eastAsia="en-GB"/>
        </w:rPr>
      </w:pPr>
      <w:r>
        <w:rPr>
          <w:rFonts w:eastAsia="Times New Roman" w:cs="Arial"/>
          <w:color w:val="auto"/>
          <w:sz w:val="16"/>
          <w:szCs w:val="16"/>
          <w:lang w:eastAsia="en-GB"/>
        </w:rPr>
        <w:t xml:space="preserve">           </w:t>
      </w:r>
      <w:r w:rsidR="00093753">
        <w:rPr>
          <w:rFonts w:eastAsia="Times New Roman" w:cs="Arial"/>
          <w:color w:val="auto"/>
          <w:sz w:val="16"/>
          <w:szCs w:val="16"/>
          <w:lang w:eastAsia="en-GB"/>
        </w:rPr>
        <w:t xml:space="preserve">Base: all </w:t>
      </w:r>
      <w:r w:rsidRPr="006971E6" w:rsidR="00093753">
        <w:rPr>
          <w:rFonts w:eastAsia="Times New Roman" w:cs="Arial"/>
          <w:color w:val="auto"/>
          <w:sz w:val="16"/>
          <w:szCs w:val="16"/>
          <w:lang w:eastAsia="en-GB"/>
        </w:rPr>
        <w:t>respondents (</w:t>
      </w:r>
      <w:r>
        <w:rPr>
          <w:rFonts w:eastAsia="Times New Roman" w:cs="Arial"/>
          <w:color w:val="auto"/>
          <w:sz w:val="16"/>
          <w:szCs w:val="16"/>
          <w:lang w:eastAsia="en-GB"/>
        </w:rPr>
        <w:t>24</w:t>
      </w:r>
      <w:r w:rsidRPr="006971E6" w:rsidR="00093753">
        <w:rPr>
          <w:rFonts w:eastAsia="Times New Roman" w:cs="Arial"/>
          <w:color w:val="auto"/>
          <w:sz w:val="16"/>
          <w:szCs w:val="16"/>
          <w:lang w:eastAsia="en-GB"/>
        </w:rPr>
        <w:t>)</w:t>
      </w:r>
    </w:p>
    <w:p w:rsidR="009C0522" w:rsidP="009C0522">
      <w:pPr>
        <w:rPr>
          <w:lang w:eastAsia="en-GB"/>
        </w:rPr>
      </w:pPr>
    </w:p>
    <w:p w:rsidR="009C0522"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CC092B" w:rsidP="009C0522">
      <w:pPr>
        <w:rPr>
          <w:lang w:eastAsia="en-GB"/>
        </w:rPr>
      </w:pPr>
    </w:p>
    <w:p w:rsidR="009C0522" w:rsidP="009C0522">
      <w:pPr>
        <w:rPr>
          <w:lang w:eastAsia="en-GB"/>
        </w:rPr>
      </w:pPr>
    </w:p>
    <w:p w:rsidR="004B255C">
      <w:pPr>
        <w:autoSpaceDE/>
        <w:autoSpaceDN/>
        <w:adjustRightInd/>
        <w:spacing w:after="0"/>
        <w:jc w:val="left"/>
        <w:rPr>
          <w:rFonts w:eastAsia="Times New Roman"/>
          <w:b/>
          <w:bCs/>
          <w:color w:val="auto"/>
          <w:sz w:val="40"/>
          <w:szCs w:val="28"/>
          <w:lang w:eastAsia="en-GB"/>
        </w:rPr>
      </w:pPr>
      <w:r>
        <w:br w:type="page"/>
      </w:r>
    </w:p>
    <w:p w:rsidR="00F56ED5" w:rsidP="00395A49">
      <w:pPr>
        <w:pStyle w:val="Heading1"/>
        <w:spacing w:before="0" w:after="0"/>
      </w:pPr>
      <w:bookmarkStart w:id="137" w:name="_Toc6384126"/>
      <w:r>
        <w:t>5</w:t>
      </w:r>
      <w:r w:rsidR="009C0522">
        <w:t>.</w:t>
      </w:r>
      <w:r w:rsidR="00B02B02">
        <w:t xml:space="preserve"> </w:t>
      </w:r>
      <w:r w:rsidRPr="00A57D13" w:rsidR="00CA519A">
        <w:t>Other responses</w:t>
      </w:r>
      <w:r w:rsidR="00B02B02">
        <w:t xml:space="preserve"> to the consultation</w:t>
      </w:r>
      <w:bookmarkEnd w:id="137"/>
    </w:p>
    <w:p w:rsidR="00395A49" w:rsidRPr="00395A49" w:rsidP="00395A49">
      <w:pPr>
        <w:spacing w:after="0"/>
        <w:rPr>
          <w:lang w:eastAsia="en-GB"/>
        </w:rPr>
      </w:pPr>
    </w:p>
    <w:p w:rsidR="00181B2A" w:rsidRPr="00A57D13" w:rsidP="00395A49">
      <w:pPr>
        <w:pStyle w:val="Heading2"/>
        <w:spacing w:before="0" w:after="0"/>
        <w:rPr>
          <w:color w:val="auto"/>
        </w:rPr>
      </w:pPr>
      <w:bookmarkStart w:id="138" w:name="_Toc6303304"/>
      <w:bookmarkStart w:id="139" w:name="_Toc6384127"/>
      <w:r>
        <w:rPr>
          <w:rFonts w:eastAsia="Cambria"/>
          <w:color w:val="auto"/>
        </w:rPr>
        <w:t>5</w:t>
      </w:r>
      <w:r w:rsidRPr="00A57D13">
        <w:rPr>
          <w:rFonts w:eastAsia="Cambria"/>
          <w:color w:val="auto"/>
        </w:rPr>
        <w:t xml:space="preserve">.1 </w:t>
      </w:r>
      <w:r>
        <w:rPr>
          <w:rFonts w:eastAsia="Cambria"/>
          <w:color w:val="auto"/>
        </w:rPr>
        <w:t>Letters and emails from service users</w:t>
      </w:r>
      <w:bookmarkEnd w:id="138"/>
      <w:bookmarkEnd w:id="139"/>
    </w:p>
    <w:p w:rsidR="004C4460" w:rsidP="00395A49">
      <w:pPr>
        <w:autoSpaceDE/>
        <w:autoSpaceDN/>
        <w:adjustRightInd/>
        <w:spacing w:after="0" w:line="252" w:lineRule="auto"/>
        <w:jc w:val="left"/>
        <w:rPr>
          <w:rFonts w:eastAsia="Times New Roman" w:cs="Arial"/>
          <w:color w:val="auto"/>
          <w:lang w:eastAsia="en-GB"/>
        </w:rPr>
      </w:pPr>
    </w:p>
    <w:p w:rsidR="00B02B02" w:rsidRPr="00B02B02" w:rsidP="00B02B02">
      <w:pPr>
        <w:autoSpaceDE/>
        <w:autoSpaceDN/>
        <w:adjustRightInd/>
        <w:spacing w:after="0" w:line="252" w:lineRule="auto"/>
        <w:jc w:val="left"/>
        <w:rPr>
          <w:rFonts w:eastAsia="Times New Roman" w:cs="Arial"/>
          <w:color w:val="auto"/>
          <w:lang w:eastAsia="en-GB"/>
        </w:rPr>
      </w:pPr>
      <w:r>
        <w:rPr>
          <w:rFonts w:eastAsia="Times New Roman" w:cs="Arial"/>
          <w:color w:val="auto"/>
          <w:lang w:eastAsia="en-GB"/>
        </w:rPr>
        <w:t>During the consultation period, we recei</w:t>
      </w:r>
      <w:r w:rsidR="00827EA8">
        <w:rPr>
          <w:rFonts w:eastAsia="Times New Roman" w:cs="Arial"/>
          <w:color w:val="auto"/>
          <w:lang w:eastAsia="en-GB"/>
        </w:rPr>
        <w:t>ved three other responses to our proposals</w:t>
      </w:r>
      <w:r>
        <w:rPr>
          <w:rFonts w:eastAsia="Times New Roman" w:cs="Arial"/>
          <w:color w:val="auto"/>
          <w:lang w:eastAsia="en-GB"/>
        </w:rPr>
        <w:t>. These responses came from Dalton Parish Council, Lancaster City Council and Lancashire Teaching Hospital Trust. The</w:t>
      </w:r>
      <w:r w:rsidR="00827EA8">
        <w:rPr>
          <w:rFonts w:eastAsia="Times New Roman" w:cs="Arial"/>
          <w:color w:val="auto"/>
          <w:lang w:eastAsia="en-GB"/>
        </w:rPr>
        <w:t>s</w:t>
      </w:r>
      <w:r>
        <w:rPr>
          <w:rFonts w:eastAsia="Times New Roman" w:cs="Arial"/>
          <w:color w:val="auto"/>
          <w:lang w:eastAsia="en-GB"/>
        </w:rPr>
        <w:t xml:space="preserve">e </w:t>
      </w:r>
      <w:r w:rsidR="00827EA8">
        <w:rPr>
          <w:rFonts w:eastAsia="Times New Roman" w:cs="Arial"/>
          <w:color w:val="auto"/>
          <w:lang w:eastAsia="en-GB"/>
        </w:rPr>
        <w:t>responses</w:t>
      </w:r>
      <w:r>
        <w:rPr>
          <w:rFonts w:eastAsia="Times New Roman" w:cs="Arial"/>
          <w:color w:val="auto"/>
          <w:lang w:eastAsia="en-GB"/>
        </w:rPr>
        <w:t xml:space="preserve"> are given in full below.  </w:t>
      </w:r>
    </w:p>
    <w:p w:rsidR="00B02B02" w:rsidRPr="00B02B02" w:rsidP="00B02B02">
      <w:pPr>
        <w:autoSpaceDE/>
        <w:autoSpaceDN/>
        <w:adjustRightInd/>
        <w:spacing w:after="0" w:line="252" w:lineRule="auto"/>
        <w:jc w:val="left"/>
        <w:rPr>
          <w:rFonts w:eastAsia="Times New Roman" w:cs="Arial"/>
          <w:color w:val="auto"/>
          <w:lang w:eastAsia="en-GB"/>
        </w:rPr>
      </w:pPr>
    </w:p>
    <w:p w:rsidR="00602FEC" w:rsidP="00B24D43">
      <w:pPr>
        <w:autoSpaceDE/>
        <w:autoSpaceDN/>
        <w:adjustRightInd/>
        <w:spacing w:after="160" w:line="252" w:lineRule="auto"/>
        <w:jc w:val="left"/>
        <w:rPr>
          <w:rFonts w:eastAsiaTheme="minorHAnsi" w:cs="Arial"/>
          <w:b/>
          <w:color w:val="auto"/>
        </w:rPr>
      </w:pPr>
      <w:r>
        <w:rPr>
          <w:rFonts w:eastAsiaTheme="minorHAnsi" w:cs="Arial"/>
          <w:b/>
          <w:color w:val="auto"/>
        </w:rPr>
        <w:t>5</w:t>
      </w:r>
      <w:r w:rsidRPr="00602FEC">
        <w:rPr>
          <w:rFonts w:eastAsiaTheme="minorHAnsi" w:cs="Arial"/>
          <w:b/>
          <w:color w:val="auto"/>
        </w:rPr>
        <w:t>.</w:t>
      </w:r>
      <w:r w:rsidR="00C16B68">
        <w:rPr>
          <w:rFonts w:eastAsiaTheme="minorHAnsi" w:cs="Arial"/>
          <w:b/>
          <w:color w:val="auto"/>
        </w:rPr>
        <w:t>1</w:t>
      </w:r>
      <w:r w:rsidRPr="00602FEC">
        <w:rPr>
          <w:rFonts w:eastAsiaTheme="minorHAnsi" w:cs="Arial"/>
          <w:b/>
          <w:color w:val="auto"/>
        </w:rPr>
        <w:t>.</w:t>
      </w:r>
      <w:r w:rsidR="00C16B68">
        <w:rPr>
          <w:rFonts w:eastAsiaTheme="minorHAnsi" w:cs="Arial"/>
          <w:b/>
          <w:color w:val="auto"/>
        </w:rPr>
        <w:t>1</w:t>
      </w:r>
      <w:r w:rsidRPr="00602FEC">
        <w:rPr>
          <w:rFonts w:eastAsiaTheme="minorHAnsi" w:cs="Arial"/>
          <w:b/>
          <w:color w:val="auto"/>
        </w:rPr>
        <w:t xml:space="preserve"> Dalton Parish Council</w:t>
      </w:r>
    </w:p>
    <w:p w:rsidR="00602FEC" w:rsidRPr="00C16B68" w:rsidP="00602FEC">
      <w:pPr>
        <w:autoSpaceDE/>
        <w:autoSpaceDN/>
        <w:adjustRightInd/>
        <w:spacing w:after="0"/>
        <w:jc w:val="left"/>
        <w:rPr>
          <w:rFonts w:eastAsia="Times New Roman" w:cs="Arial"/>
          <w:bCs/>
          <w:iCs/>
          <w:color w:val="auto"/>
          <w:u w:val="single"/>
          <w:lang w:eastAsia="en-GB"/>
        </w:rPr>
      </w:pPr>
      <w:r w:rsidRPr="00C16B68">
        <w:rPr>
          <w:rFonts w:eastAsia="Times New Roman" w:cs="Arial"/>
          <w:color w:val="auto"/>
          <w:u w:val="single"/>
          <w:lang w:eastAsia="en-GB"/>
        </w:rPr>
        <w:t>Household Waste Recycling Centres Consultation - Skelmersdale &amp; Burscough Sites</w:t>
      </w:r>
    </w:p>
    <w:p w:rsidR="00602FEC" w:rsidRPr="004C4460" w:rsidP="00602FEC">
      <w:pPr>
        <w:autoSpaceDE/>
        <w:autoSpaceDN/>
        <w:adjustRightInd/>
        <w:spacing w:after="0"/>
        <w:jc w:val="left"/>
        <w:rPr>
          <w:rFonts w:eastAsia="Times New Roman" w:cs="Arial"/>
          <w:bCs/>
          <w:iCs/>
          <w:color w:val="auto"/>
          <w:lang w:eastAsia="en-GB"/>
        </w:rPr>
      </w:pPr>
    </w:p>
    <w:p w:rsidR="00602FEC" w:rsidRPr="004C4460" w:rsidP="00602FEC">
      <w:pPr>
        <w:autoSpaceDE/>
        <w:autoSpaceDN/>
        <w:adjustRightInd/>
        <w:spacing w:after="0"/>
        <w:jc w:val="left"/>
        <w:rPr>
          <w:rFonts w:eastAsia="Times New Roman" w:cs="Arial"/>
          <w:bCs/>
          <w:iCs/>
          <w:color w:val="auto"/>
          <w:lang w:eastAsia="en-GB"/>
        </w:rPr>
      </w:pPr>
      <w:r w:rsidRPr="004C4460">
        <w:rPr>
          <w:rFonts w:eastAsia="Times New Roman" w:cs="Arial"/>
          <w:color w:val="auto"/>
          <w:lang w:eastAsia="en-GB"/>
        </w:rPr>
        <w:t>Your response form asks for details of use of the HWRC and person details that it is not appropriate for a Parish Council to answer - for example the postcode of the Parish Clerk who lives out of the area of the Parish and number of times the sites are visited are irrelevant.  In the absence of a specific form for parish councils asking questions that a corporate body is able to answer, it is requested that you consider these responses below, formed in meeting and resolved as the response from Dalton Parish Council.</w:t>
      </w:r>
    </w:p>
    <w:p w:rsidR="00602FEC" w:rsidRPr="004C4460" w:rsidP="00602FEC">
      <w:pPr>
        <w:autoSpaceDE/>
        <w:autoSpaceDN/>
        <w:adjustRightInd/>
        <w:spacing w:after="0"/>
        <w:jc w:val="left"/>
        <w:rPr>
          <w:rFonts w:eastAsia="Times New Roman" w:cs="Arial"/>
          <w:bCs/>
          <w:iCs/>
          <w:color w:val="auto"/>
          <w:lang w:eastAsia="en-GB"/>
        </w:rPr>
      </w:pPr>
    </w:p>
    <w:p w:rsidR="00602FEC" w:rsidRPr="004C4460" w:rsidP="00602FEC">
      <w:pPr>
        <w:autoSpaceDE/>
        <w:autoSpaceDN/>
        <w:adjustRightInd/>
        <w:spacing w:after="0"/>
        <w:jc w:val="left"/>
        <w:rPr>
          <w:rFonts w:eastAsia="Times New Roman" w:cs="Arial"/>
          <w:bCs/>
          <w:iCs/>
          <w:color w:val="auto"/>
          <w:lang w:eastAsia="en-GB"/>
        </w:rPr>
      </w:pPr>
      <w:r w:rsidRPr="004C4460">
        <w:rPr>
          <w:rFonts w:eastAsia="Times New Roman" w:cs="Arial"/>
          <w:color w:val="auto"/>
          <w:lang w:eastAsia="en-GB"/>
        </w:rPr>
        <w:t>Dalton Parish Council has no objection to making the opening hours the same across all recycling centres, so 9 to 5 all year round.  However, does object to reducing the days Skelmersdale HWRC opens to five.  Skelmersdale exceeds the tonnage for reducing the opening days, and whilst there are two HWRC's in West Lanc</w:t>
      </w:r>
      <w:r w:rsidR="00FD1176">
        <w:rPr>
          <w:rFonts w:eastAsia="Times New Roman" w:cs="Arial"/>
          <w:color w:val="auto"/>
          <w:lang w:eastAsia="en-GB"/>
        </w:rPr>
        <w:t>a</w:t>
      </w:r>
      <w:r w:rsidRPr="004C4460">
        <w:rPr>
          <w:rFonts w:eastAsia="Times New Roman" w:cs="Arial"/>
          <w:color w:val="auto"/>
          <w:lang w:eastAsia="en-GB"/>
        </w:rPr>
        <w:t>s</w:t>
      </w:r>
      <w:r w:rsidR="00FD1176">
        <w:rPr>
          <w:rFonts w:eastAsia="Times New Roman" w:cs="Arial"/>
          <w:color w:val="auto"/>
          <w:lang w:eastAsia="en-GB"/>
        </w:rPr>
        <w:t>hire</w:t>
      </w:r>
      <w:r w:rsidRPr="004C4460">
        <w:rPr>
          <w:rFonts w:eastAsia="Times New Roman" w:cs="Arial"/>
          <w:color w:val="auto"/>
          <w:lang w:eastAsia="en-GB"/>
        </w:rPr>
        <w:t xml:space="preserve"> (Burscough): the distance between them is six miles.  Nobody is going to get to one Centre realise it’s closed, then drive an additional 6 miles to get to the other.  </w:t>
      </w:r>
    </w:p>
    <w:p w:rsidR="00602FEC" w:rsidRPr="004C4460" w:rsidP="00602FEC">
      <w:pPr>
        <w:autoSpaceDE/>
        <w:autoSpaceDN/>
        <w:adjustRightInd/>
        <w:spacing w:after="0"/>
        <w:jc w:val="left"/>
        <w:rPr>
          <w:rFonts w:eastAsia="Times New Roman" w:cs="Arial"/>
          <w:bCs/>
          <w:iCs/>
          <w:color w:val="auto"/>
          <w:lang w:eastAsia="en-GB"/>
        </w:rPr>
      </w:pPr>
    </w:p>
    <w:p w:rsidR="00602FEC" w:rsidRPr="004C4460" w:rsidP="00602FEC">
      <w:pPr>
        <w:autoSpaceDE/>
        <w:autoSpaceDN/>
        <w:adjustRightInd/>
        <w:spacing w:after="0"/>
        <w:jc w:val="left"/>
        <w:rPr>
          <w:rFonts w:eastAsia="Times New Roman" w:cs="Arial"/>
          <w:bCs/>
          <w:iCs/>
          <w:color w:val="auto"/>
          <w:lang w:eastAsia="en-GB"/>
        </w:rPr>
      </w:pPr>
      <w:r w:rsidRPr="004C4460">
        <w:rPr>
          <w:rFonts w:eastAsia="Times New Roman" w:cs="Arial"/>
          <w:color w:val="auto"/>
          <w:lang w:eastAsia="en-GB"/>
        </w:rPr>
        <w:t>A lot of the people who use Skelmersdale HWRC are from outside of West Lancashire, because the Wigan HWRC is</w:t>
      </w:r>
      <w:r w:rsidR="00FD1176">
        <w:rPr>
          <w:rFonts w:eastAsia="Times New Roman" w:cs="Arial"/>
          <w:color w:val="auto"/>
          <w:lang w:eastAsia="en-GB"/>
        </w:rPr>
        <w:t xml:space="preserve"> on the opposite side of their b</w:t>
      </w:r>
      <w:r w:rsidRPr="004C4460">
        <w:rPr>
          <w:rFonts w:eastAsia="Times New Roman" w:cs="Arial"/>
          <w:color w:val="auto"/>
          <w:lang w:eastAsia="en-GB"/>
        </w:rPr>
        <w:t xml:space="preserve">orough.  So people from Shevington, Standish, Appley Bridge and the west side of Wigan come to Skelmersdale HWRC as </w:t>
      </w:r>
      <w:r w:rsidRPr="004C4460" w:rsidR="00FD1176">
        <w:rPr>
          <w:rFonts w:eastAsia="Times New Roman" w:cs="Arial"/>
          <w:color w:val="auto"/>
          <w:lang w:eastAsia="en-GB"/>
        </w:rPr>
        <w:t>its</w:t>
      </w:r>
      <w:r w:rsidRPr="004C4460">
        <w:rPr>
          <w:rFonts w:eastAsia="Times New Roman" w:cs="Arial"/>
          <w:color w:val="auto"/>
          <w:lang w:eastAsia="en-GB"/>
        </w:rPr>
        <w:t xml:space="preserve"> closer. They probably don’t even know there is a HWRC in Burscough, never mind know how to find it.</w:t>
      </w:r>
    </w:p>
    <w:p w:rsidR="00602FEC" w:rsidRPr="004C4460" w:rsidP="00602FEC">
      <w:pPr>
        <w:autoSpaceDE/>
        <w:autoSpaceDN/>
        <w:adjustRightInd/>
        <w:spacing w:after="0"/>
        <w:jc w:val="left"/>
        <w:rPr>
          <w:rFonts w:eastAsia="Times New Roman" w:cs="Arial"/>
          <w:bCs/>
          <w:iCs/>
          <w:color w:val="auto"/>
          <w:lang w:eastAsia="en-GB"/>
        </w:rPr>
      </w:pPr>
    </w:p>
    <w:p w:rsidR="00602FEC" w:rsidRPr="004C4460" w:rsidP="00602FEC">
      <w:pPr>
        <w:autoSpaceDE/>
        <w:autoSpaceDN/>
        <w:adjustRightInd/>
        <w:spacing w:after="0"/>
        <w:jc w:val="left"/>
        <w:rPr>
          <w:rFonts w:eastAsia="Times New Roman" w:cs="Arial"/>
          <w:bCs/>
          <w:iCs/>
          <w:color w:val="auto"/>
          <w:lang w:eastAsia="en-GB"/>
        </w:rPr>
      </w:pPr>
      <w:r w:rsidRPr="004C4460">
        <w:rPr>
          <w:rFonts w:eastAsia="Times New Roman" w:cs="Arial"/>
          <w:color w:val="auto"/>
          <w:lang w:eastAsia="en-GB"/>
        </w:rPr>
        <w:t xml:space="preserve">The instances of fly tipping are going to increase, we already have fly tipping incidents at least weekly and that’s just in Dalton, given where these happen it can be assumed the majority of it is done by people from outside West Lancashire, so from the places mentioned previously, as the fly tipping typically occurs on the routes to the HWRC through Dalton. </w:t>
      </w:r>
    </w:p>
    <w:p w:rsidR="00602FEC" w:rsidRPr="004C4460" w:rsidP="00602FEC">
      <w:pPr>
        <w:autoSpaceDE/>
        <w:autoSpaceDN/>
        <w:adjustRightInd/>
        <w:spacing w:after="0"/>
        <w:jc w:val="left"/>
        <w:rPr>
          <w:rFonts w:eastAsia="Times New Roman" w:cs="Arial"/>
          <w:bCs/>
          <w:iCs/>
          <w:color w:val="auto"/>
          <w:lang w:eastAsia="en-GB"/>
        </w:rPr>
      </w:pPr>
    </w:p>
    <w:p w:rsidR="00602FEC" w:rsidP="00602FEC">
      <w:pPr>
        <w:autoSpaceDE/>
        <w:autoSpaceDN/>
        <w:adjustRightInd/>
        <w:spacing w:after="0"/>
        <w:jc w:val="left"/>
        <w:rPr>
          <w:rFonts w:eastAsia="Times New Roman" w:cs="Arial"/>
          <w:color w:val="auto"/>
          <w:lang w:eastAsia="en-GB"/>
        </w:rPr>
      </w:pPr>
      <w:r w:rsidRPr="004C4460">
        <w:rPr>
          <w:rFonts w:eastAsia="Times New Roman" w:cs="Arial"/>
          <w:color w:val="auto"/>
          <w:lang w:eastAsia="en-GB"/>
        </w:rPr>
        <w:t>It’s false economy by Lancashire County Council, whilst they may reduce their costs, it’s simply transferring the problem and costs to West Lancashire Boro</w:t>
      </w:r>
      <w:r w:rsidR="00395A49">
        <w:rPr>
          <w:rFonts w:eastAsia="Times New Roman" w:cs="Arial"/>
          <w:color w:val="auto"/>
          <w:lang w:eastAsia="en-GB"/>
        </w:rPr>
        <w:t>ugh Council and us as West Lancashire</w:t>
      </w:r>
      <w:r w:rsidRPr="004C4460">
        <w:rPr>
          <w:rFonts w:eastAsia="Times New Roman" w:cs="Arial"/>
          <w:color w:val="auto"/>
          <w:lang w:eastAsia="en-GB"/>
        </w:rPr>
        <w:t xml:space="preserve"> tax payers.</w:t>
      </w:r>
    </w:p>
    <w:p w:rsidR="00CC092B" w:rsidP="00602FEC">
      <w:pPr>
        <w:autoSpaceDE/>
        <w:autoSpaceDN/>
        <w:adjustRightInd/>
        <w:spacing w:after="0"/>
        <w:jc w:val="left"/>
        <w:rPr>
          <w:rFonts w:eastAsia="Times New Roman" w:cs="Arial"/>
          <w:color w:val="auto"/>
          <w:lang w:eastAsia="en-GB"/>
        </w:rPr>
      </w:pPr>
    </w:p>
    <w:p w:rsidR="00A26696" w:rsidRPr="004C4460" w:rsidP="00602FEC">
      <w:pPr>
        <w:autoSpaceDE/>
        <w:autoSpaceDN/>
        <w:adjustRightInd/>
        <w:spacing w:after="0"/>
        <w:jc w:val="left"/>
        <w:rPr>
          <w:rFonts w:eastAsia="Times New Roman" w:cs="Arial"/>
          <w:bCs/>
          <w:iCs/>
          <w:color w:val="auto"/>
          <w:lang w:eastAsia="en-GB"/>
        </w:rPr>
      </w:pPr>
    </w:p>
    <w:p w:rsidR="00C16B68">
      <w:pPr>
        <w:autoSpaceDE/>
        <w:autoSpaceDN/>
        <w:adjustRightInd/>
        <w:spacing w:after="0"/>
        <w:jc w:val="left"/>
        <w:rPr>
          <w:rFonts w:eastAsiaTheme="minorHAnsi" w:cs="Arial"/>
          <w:b/>
          <w:color w:val="auto"/>
        </w:rPr>
      </w:pPr>
      <w:r>
        <w:rPr>
          <w:rFonts w:eastAsiaTheme="minorHAnsi" w:cs="Arial"/>
          <w:b/>
          <w:color w:val="auto"/>
        </w:rPr>
        <w:br w:type="page"/>
      </w:r>
    </w:p>
    <w:p w:rsidR="00800C16" w:rsidP="003C3B3F">
      <w:pPr>
        <w:autoSpaceDE/>
        <w:autoSpaceDN/>
        <w:adjustRightInd/>
        <w:spacing w:after="0"/>
        <w:jc w:val="left"/>
        <w:rPr>
          <w:rFonts w:eastAsiaTheme="minorHAnsi" w:cs="Arial"/>
          <w:b/>
          <w:color w:val="auto"/>
        </w:rPr>
      </w:pPr>
      <w:r>
        <w:rPr>
          <w:rFonts w:eastAsiaTheme="minorHAnsi" w:cs="Arial"/>
          <w:b/>
          <w:color w:val="auto"/>
        </w:rPr>
        <w:t>5</w:t>
      </w:r>
      <w:r w:rsidR="00C16B68">
        <w:rPr>
          <w:rFonts w:eastAsiaTheme="minorHAnsi" w:cs="Arial"/>
          <w:b/>
          <w:color w:val="auto"/>
        </w:rPr>
        <w:t>.1</w:t>
      </w:r>
      <w:r w:rsidRPr="004C4460" w:rsidR="00A26696">
        <w:rPr>
          <w:rFonts w:eastAsiaTheme="minorHAnsi" w:cs="Arial"/>
          <w:b/>
          <w:color w:val="auto"/>
        </w:rPr>
        <w:t>.</w:t>
      </w:r>
      <w:r w:rsidR="00C16B68">
        <w:rPr>
          <w:rFonts w:eastAsiaTheme="minorHAnsi" w:cs="Arial"/>
          <w:b/>
          <w:color w:val="auto"/>
        </w:rPr>
        <w:t>2</w:t>
      </w:r>
      <w:r w:rsidRPr="004C4460" w:rsidR="00FF550B">
        <w:rPr>
          <w:rFonts w:eastAsiaTheme="minorHAnsi" w:cs="Arial"/>
          <w:b/>
          <w:color w:val="auto"/>
        </w:rPr>
        <w:t xml:space="preserve"> Lancaster City Council</w:t>
      </w:r>
    </w:p>
    <w:p w:rsidR="003C3B3F" w:rsidP="003C3B3F">
      <w:pPr>
        <w:autoSpaceDE/>
        <w:autoSpaceDN/>
        <w:adjustRightInd/>
        <w:spacing w:after="0"/>
        <w:jc w:val="left"/>
        <w:rPr>
          <w:sz w:val="22"/>
          <w:szCs w:val="22"/>
        </w:rPr>
      </w:pPr>
    </w:p>
    <w:p w:rsidR="00800C16" w:rsidRPr="004C4460" w:rsidP="00800C16">
      <w:pPr>
        <w:pStyle w:val="Default"/>
      </w:pPr>
      <w:r w:rsidRPr="004C4460">
        <w:t xml:space="preserve">Thank you for the opportunity to comment on current consultations which have been considered by Lancaster City Council’s Council Business Committee at its meeting on Thursday 7th March 2019. To clarify, the Committee has considered seven consultations and is responding on behalf of the City Council regarding the following: </w:t>
      </w:r>
    </w:p>
    <w:p w:rsidR="00800C16" w:rsidRPr="004C4460" w:rsidP="00800C16">
      <w:pPr>
        <w:pStyle w:val="Default"/>
        <w:numPr>
          <w:ilvl w:val="0"/>
          <w:numId w:val="18"/>
        </w:numPr>
        <w:spacing w:after="30"/>
      </w:pPr>
      <w:r w:rsidRPr="004C4460">
        <w:t xml:space="preserve">Break Time </w:t>
      </w:r>
    </w:p>
    <w:p w:rsidR="00800C16" w:rsidRPr="004C4460" w:rsidP="00800C16">
      <w:pPr>
        <w:pStyle w:val="Default"/>
        <w:numPr>
          <w:ilvl w:val="0"/>
          <w:numId w:val="18"/>
        </w:numPr>
        <w:spacing w:after="30"/>
      </w:pPr>
      <w:r w:rsidRPr="004C4460">
        <w:t xml:space="preserve">Wellbeing Service </w:t>
      </w:r>
    </w:p>
    <w:p w:rsidR="00800C16" w:rsidRPr="004C4460" w:rsidP="00800C16">
      <w:pPr>
        <w:pStyle w:val="Default"/>
        <w:numPr>
          <w:ilvl w:val="0"/>
          <w:numId w:val="18"/>
        </w:numPr>
        <w:spacing w:after="30"/>
      </w:pPr>
      <w:r w:rsidRPr="004C4460">
        <w:t xml:space="preserve">Lancashire Waste and Recycling Service Centres </w:t>
      </w:r>
    </w:p>
    <w:p w:rsidR="00800C16" w:rsidRPr="004C4460" w:rsidP="00800C16">
      <w:pPr>
        <w:pStyle w:val="Default"/>
        <w:numPr>
          <w:ilvl w:val="0"/>
          <w:numId w:val="18"/>
        </w:numPr>
        <w:spacing w:after="30"/>
      </w:pPr>
      <w:r w:rsidRPr="004C4460">
        <w:t xml:space="preserve">Integrated Home Improvement Service </w:t>
      </w:r>
    </w:p>
    <w:p w:rsidR="00800C16" w:rsidRPr="004C4460" w:rsidP="00800C16">
      <w:pPr>
        <w:pStyle w:val="Default"/>
        <w:numPr>
          <w:ilvl w:val="0"/>
          <w:numId w:val="18"/>
        </w:numPr>
        <w:spacing w:after="30"/>
      </w:pPr>
      <w:r w:rsidRPr="004C4460">
        <w:t xml:space="preserve">Active Lives Healthy Weight, Health Improvement Service </w:t>
      </w:r>
    </w:p>
    <w:p w:rsidR="00800C16" w:rsidRPr="004C4460" w:rsidP="00800C16">
      <w:pPr>
        <w:pStyle w:val="Default"/>
        <w:numPr>
          <w:ilvl w:val="0"/>
          <w:numId w:val="18"/>
        </w:numPr>
        <w:spacing w:after="30"/>
      </w:pPr>
      <w:r w:rsidRPr="004C4460">
        <w:t xml:space="preserve">Drug and Alcohol Rehabilitation, Health Improvement Service </w:t>
      </w:r>
    </w:p>
    <w:p w:rsidR="00800C16" w:rsidRPr="004C4460" w:rsidP="00800C16">
      <w:pPr>
        <w:pStyle w:val="Default"/>
        <w:numPr>
          <w:ilvl w:val="0"/>
          <w:numId w:val="18"/>
        </w:numPr>
      </w:pPr>
      <w:r w:rsidRPr="004C4460">
        <w:t xml:space="preserve">Stop Smoking Services, Health Improvement Service </w:t>
      </w:r>
    </w:p>
    <w:p w:rsidR="00800C16" w:rsidRPr="004C4460" w:rsidP="00800C16">
      <w:pPr>
        <w:pStyle w:val="Default"/>
      </w:pPr>
    </w:p>
    <w:p w:rsidR="00800C16" w:rsidP="00800C16">
      <w:pPr>
        <w:pStyle w:val="Default"/>
      </w:pPr>
      <w:r w:rsidRPr="004C4460">
        <w:t xml:space="preserve">The Committee is pleased to hear that the County Council is holding consultation events for Officers, which will provide Officers with a valuable opportunity to submit in depth operational and technical comments. </w:t>
      </w:r>
    </w:p>
    <w:p w:rsidR="006306DB" w:rsidRPr="004C4460" w:rsidP="00800C16">
      <w:pPr>
        <w:pStyle w:val="Default"/>
      </w:pPr>
    </w:p>
    <w:p w:rsidR="00800C16" w:rsidRPr="004C4460" w:rsidP="00800C16">
      <w:pPr>
        <w:pStyle w:val="Default"/>
      </w:pPr>
      <w:r w:rsidRPr="004C4460">
        <w:t xml:space="preserve">Council Business Committee Members feel strongly that if the County Council was to cut these services/resources, the need for these services/resources would remain. It is therefore felt that the impact of cutting services might result in higher costs in future, as the need would not diminish and could, as a result, be shifted to other services. For example, if the Lancashire Break Time service were to cease entirely, this may have an impact on social work care and create a demand for more resources in that area. Members feel that for most of the services in the consultations, prevention is always considered better and more cost effective than cure. </w:t>
      </w:r>
    </w:p>
    <w:p w:rsidR="00800C16" w:rsidRPr="004C4460" w:rsidP="00800C16">
      <w:pPr>
        <w:pStyle w:val="Default"/>
      </w:pPr>
    </w:p>
    <w:p w:rsidR="00800C16" w:rsidRPr="004C4460" w:rsidP="00800C16">
      <w:pPr>
        <w:pStyle w:val="Default"/>
      </w:pPr>
      <w:r w:rsidRPr="004C4460">
        <w:t xml:space="preserve">Members have considered each consultation in turn, with regard to the: proposed changes to the Household Waste Recycling Centres operational hours, it has been suggested that it may be more advantageous for the centres to be open 7 days a week, but with reduced opening hours, as opposed to opening 5 days a week for longer opening hours. </w:t>
      </w:r>
    </w:p>
    <w:p w:rsidR="00602FEC" w:rsidRPr="00602FEC" w:rsidP="00800C16">
      <w:pPr>
        <w:autoSpaceDE/>
        <w:autoSpaceDN/>
        <w:adjustRightInd/>
        <w:spacing w:after="0"/>
        <w:jc w:val="left"/>
        <w:rPr>
          <w:rFonts w:ascii="Calibri" w:eastAsia="Times New Roman" w:hAnsi="Calibri" w:cs="Times New Roman"/>
          <w:bCs/>
          <w:iCs/>
          <w:color w:val="auto"/>
          <w:lang w:eastAsia="en-GB"/>
        </w:rPr>
      </w:pPr>
    </w:p>
    <w:p w:rsidR="00C16B68" w:rsidP="00C16B68">
      <w:pPr>
        <w:jc w:val="left"/>
        <w:rPr>
          <w:b/>
          <w:lang w:eastAsia="en-GB"/>
        </w:rPr>
      </w:pPr>
      <w:r>
        <w:rPr>
          <w:b/>
          <w:lang w:eastAsia="en-GB"/>
        </w:rPr>
        <w:t>5</w:t>
      </w:r>
      <w:r>
        <w:rPr>
          <w:b/>
          <w:lang w:eastAsia="en-GB"/>
        </w:rPr>
        <w:t xml:space="preserve">.1.3 </w:t>
      </w:r>
      <w:r w:rsidRPr="00B24D43">
        <w:rPr>
          <w:rFonts w:eastAsiaTheme="minorHAnsi" w:cs="Arial"/>
          <w:b/>
          <w:color w:val="auto"/>
        </w:rPr>
        <w:t>Lancashire Teaching Hospitals Trust</w:t>
      </w:r>
    </w:p>
    <w:p w:rsidR="00C16B68" w:rsidP="00C16B68">
      <w:pPr>
        <w:autoSpaceDE/>
        <w:autoSpaceDN/>
        <w:adjustRightInd/>
        <w:spacing w:after="160" w:line="252" w:lineRule="auto"/>
        <w:jc w:val="left"/>
        <w:rPr>
          <w:rFonts w:eastAsiaTheme="minorHAnsi" w:cs="Arial"/>
          <w:color w:val="auto"/>
        </w:rPr>
      </w:pPr>
      <w:r>
        <w:rPr>
          <w:rFonts w:eastAsiaTheme="minorHAnsi" w:cs="Arial"/>
          <w:color w:val="auto"/>
        </w:rPr>
        <w:t xml:space="preserve">No </w:t>
      </w:r>
      <w:r w:rsidRPr="00B24D43">
        <w:rPr>
          <w:rFonts w:eastAsiaTheme="minorHAnsi" w:cs="Arial"/>
          <w:color w:val="auto"/>
        </w:rPr>
        <w:t>impact on trust services identified.</w:t>
      </w:r>
    </w:p>
    <w:p w:rsidR="00B24D43" w:rsidP="00974861">
      <w:pPr>
        <w:jc w:val="left"/>
        <w:rPr>
          <w:b/>
          <w:lang w:eastAsia="en-GB"/>
        </w:rPr>
      </w:pPr>
    </w:p>
    <w:p w:rsidR="00F56ED5" w:rsidRPr="00F56ED5" w:rsidP="00F56ED5">
      <w:pPr>
        <w:rPr>
          <w:lang w:eastAsia="en-GB"/>
        </w:rPr>
      </w:pPr>
    </w:p>
    <w:p w:rsidR="00036B38">
      <w:pPr>
        <w:autoSpaceDE/>
        <w:autoSpaceDN/>
        <w:adjustRightInd/>
        <w:spacing w:after="0"/>
        <w:jc w:val="left"/>
        <w:rPr>
          <w:lang w:eastAsia="en-GB"/>
        </w:rPr>
      </w:pPr>
      <w:bookmarkStart w:id="140" w:name="_Toc3377438"/>
      <w:r>
        <w:rPr>
          <w:b/>
          <w:bCs/>
        </w:rPr>
        <w:br w:type="page"/>
      </w:r>
    </w:p>
    <w:p w:rsidR="00DD382F" w:rsidP="00E24039">
      <w:pPr>
        <w:pStyle w:val="Heading1"/>
        <w:spacing w:after="0"/>
      </w:pPr>
      <w:bookmarkStart w:id="141" w:name="_Toc6384128"/>
      <w:r>
        <w:t xml:space="preserve">Appendix 1 - </w:t>
      </w:r>
      <w:r>
        <w:t>Demographic breakdown</w:t>
      </w:r>
      <w:bookmarkEnd w:id="140"/>
      <w:bookmarkEnd w:id="141"/>
    </w:p>
    <w:p w:rsidR="00E24039" w:rsidRPr="00E24039" w:rsidP="00E24039">
      <w:pPr>
        <w:rPr>
          <w:lang w:eastAsia="en-GB"/>
        </w:rPr>
      </w:pPr>
    </w:p>
    <w:p w:rsidR="002A668E" w:rsidRPr="00B7722F" w:rsidP="00E24039">
      <w:pPr>
        <w:pStyle w:val="ListParagraph"/>
        <w:numPr>
          <w:ilvl w:val="0"/>
          <w:numId w:val="6"/>
        </w:numPr>
        <w:ind w:left="1985" w:hanging="1134"/>
        <w:jc w:val="left"/>
        <w:rPr>
          <w:b/>
          <w:color w:val="FF0000"/>
          <w:lang w:eastAsia="en-GB"/>
        </w:rPr>
      </w:pPr>
      <w:r>
        <w:rPr>
          <w:b/>
          <w:lang w:eastAsia="en-GB"/>
        </w:rPr>
        <w:t>Are you</w:t>
      </w:r>
      <w:r w:rsidRPr="001C4988">
        <w:rPr>
          <w:b/>
          <w:lang w:eastAsia="en-GB"/>
        </w:rPr>
        <w:t>…?</w:t>
      </w:r>
    </w:p>
    <w:tbl>
      <w:tblPr>
        <w:tblW w:w="7206" w:type="dxa"/>
        <w:jc w:val="center"/>
        <w:tblLook w:val="04A0"/>
      </w:tblPr>
      <w:tblGrid>
        <w:gridCol w:w="6333"/>
        <w:gridCol w:w="873"/>
      </w:tblGrid>
      <w:tr w:rsidTr="00907982">
        <w:tblPrEx>
          <w:tblW w:w="7206" w:type="dxa"/>
          <w:jc w:val="center"/>
          <w:tblLook w:val="04A0"/>
        </w:tblPrEx>
        <w:trPr>
          <w:trHeight w:val="302"/>
          <w:jc w:val="center"/>
        </w:trPr>
        <w:tc>
          <w:tcPr>
            <w:tcW w:w="6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4B19" w:rsidRPr="00907982" w:rsidP="00CB4B19">
            <w:pPr>
              <w:autoSpaceDE/>
              <w:autoSpaceDN/>
              <w:adjustRightInd/>
              <w:spacing w:after="0"/>
              <w:jc w:val="left"/>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CB4B19" w:rsidRPr="00907982" w:rsidP="00CB4B19">
            <w:pPr>
              <w:autoSpaceDE/>
              <w:autoSpaceDN/>
              <w:adjustRightInd/>
              <w:spacing w:after="0"/>
              <w:jc w:val="center"/>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w:t>
            </w:r>
          </w:p>
        </w:tc>
      </w:tr>
      <w:tr w:rsidTr="00907982">
        <w:tblPrEx>
          <w:tblW w:w="7206" w:type="dxa"/>
          <w:jc w:val="center"/>
          <w:tblLook w:val="04A0"/>
        </w:tblPrEx>
        <w:trPr>
          <w:trHeight w:val="183"/>
          <w:jc w:val="center"/>
        </w:trPr>
        <w:tc>
          <w:tcPr>
            <w:tcW w:w="6333" w:type="dxa"/>
            <w:tcBorders>
              <w:top w:val="nil"/>
              <w:left w:val="single" w:sz="4" w:space="0" w:color="auto"/>
              <w:bottom w:val="single" w:sz="4" w:space="0" w:color="auto"/>
              <w:right w:val="single" w:sz="4" w:space="0" w:color="auto"/>
            </w:tcBorders>
            <w:shd w:val="clear" w:color="auto" w:fill="auto"/>
            <w:hideMark/>
          </w:tcPr>
          <w:p w:rsidR="00CB4B19" w:rsidRPr="00907982" w:rsidP="00CB4B1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A Lancashire resident</w:t>
            </w:r>
          </w:p>
        </w:tc>
        <w:tc>
          <w:tcPr>
            <w:tcW w:w="873" w:type="dxa"/>
            <w:tcBorders>
              <w:top w:val="nil"/>
              <w:left w:val="nil"/>
              <w:bottom w:val="single" w:sz="4" w:space="0" w:color="auto"/>
              <w:right w:val="single" w:sz="4" w:space="0" w:color="auto"/>
            </w:tcBorders>
            <w:shd w:val="clear" w:color="auto" w:fill="auto"/>
            <w:noWrap/>
            <w:hideMark/>
          </w:tcPr>
          <w:p w:rsidR="00CB4B19" w:rsidRPr="00907982" w:rsidP="00CB4B19">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97%</w:t>
            </w:r>
          </w:p>
        </w:tc>
      </w:tr>
      <w:tr w:rsidTr="00907982">
        <w:tblPrEx>
          <w:tblW w:w="7206" w:type="dxa"/>
          <w:jc w:val="center"/>
          <w:tblLook w:val="04A0"/>
        </w:tblPrEx>
        <w:trPr>
          <w:trHeight w:val="183"/>
          <w:jc w:val="center"/>
        </w:trPr>
        <w:tc>
          <w:tcPr>
            <w:tcW w:w="6333" w:type="dxa"/>
            <w:tcBorders>
              <w:top w:val="nil"/>
              <w:left w:val="single" w:sz="4" w:space="0" w:color="auto"/>
              <w:bottom w:val="single" w:sz="4" w:space="0" w:color="auto"/>
              <w:right w:val="single" w:sz="4" w:space="0" w:color="auto"/>
            </w:tcBorders>
            <w:shd w:val="clear" w:color="auto" w:fill="auto"/>
            <w:hideMark/>
          </w:tcPr>
          <w:p w:rsidR="00CB4B19" w:rsidRPr="00907982" w:rsidP="00CB4B1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A member of a voluntary or community organisation</w:t>
            </w:r>
          </w:p>
        </w:tc>
        <w:tc>
          <w:tcPr>
            <w:tcW w:w="873" w:type="dxa"/>
            <w:tcBorders>
              <w:top w:val="nil"/>
              <w:left w:val="nil"/>
              <w:bottom w:val="single" w:sz="4" w:space="0" w:color="auto"/>
              <w:right w:val="single" w:sz="4" w:space="0" w:color="auto"/>
            </w:tcBorders>
            <w:shd w:val="clear" w:color="auto" w:fill="auto"/>
            <w:noWrap/>
            <w:hideMark/>
          </w:tcPr>
          <w:p w:rsidR="00CB4B19" w:rsidRPr="00907982" w:rsidP="00CB4B19">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9%</w:t>
            </w:r>
          </w:p>
        </w:tc>
      </w:tr>
      <w:tr w:rsidTr="00907982">
        <w:tblPrEx>
          <w:tblW w:w="7206" w:type="dxa"/>
          <w:jc w:val="center"/>
          <w:tblLook w:val="04A0"/>
        </w:tblPrEx>
        <w:trPr>
          <w:trHeight w:val="293"/>
          <w:jc w:val="center"/>
        </w:trPr>
        <w:tc>
          <w:tcPr>
            <w:tcW w:w="6333" w:type="dxa"/>
            <w:tcBorders>
              <w:top w:val="nil"/>
              <w:left w:val="single" w:sz="4" w:space="0" w:color="auto"/>
              <w:bottom w:val="single" w:sz="4" w:space="0" w:color="auto"/>
              <w:right w:val="single" w:sz="4" w:space="0" w:color="auto"/>
            </w:tcBorders>
            <w:shd w:val="clear" w:color="auto" w:fill="auto"/>
            <w:hideMark/>
          </w:tcPr>
          <w:p w:rsidR="00CB4B19" w:rsidRPr="00907982" w:rsidP="00CB4B1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An employee of Lancashire County Council</w:t>
            </w:r>
          </w:p>
        </w:tc>
        <w:tc>
          <w:tcPr>
            <w:tcW w:w="873" w:type="dxa"/>
            <w:tcBorders>
              <w:top w:val="nil"/>
              <w:left w:val="nil"/>
              <w:bottom w:val="single" w:sz="4" w:space="0" w:color="auto"/>
              <w:right w:val="single" w:sz="4" w:space="0" w:color="auto"/>
            </w:tcBorders>
            <w:shd w:val="clear" w:color="auto" w:fill="auto"/>
            <w:noWrap/>
            <w:hideMark/>
          </w:tcPr>
          <w:p w:rsidR="00CB4B19" w:rsidRPr="00907982" w:rsidP="00CB4B19">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8%</w:t>
            </w:r>
          </w:p>
        </w:tc>
      </w:tr>
      <w:tr w:rsidTr="00907982">
        <w:tblPrEx>
          <w:tblW w:w="7206" w:type="dxa"/>
          <w:jc w:val="center"/>
          <w:tblLook w:val="04A0"/>
        </w:tblPrEx>
        <w:trPr>
          <w:trHeight w:val="293"/>
          <w:jc w:val="center"/>
        </w:trPr>
        <w:tc>
          <w:tcPr>
            <w:tcW w:w="6333" w:type="dxa"/>
            <w:tcBorders>
              <w:top w:val="nil"/>
              <w:left w:val="single" w:sz="4" w:space="0" w:color="auto"/>
              <w:bottom w:val="single" w:sz="4" w:space="0" w:color="auto"/>
              <w:right w:val="single" w:sz="4" w:space="0" w:color="auto"/>
            </w:tcBorders>
            <w:shd w:val="clear" w:color="auto" w:fill="auto"/>
            <w:hideMark/>
          </w:tcPr>
          <w:p w:rsidR="00CB4B19" w:rsidRPr="00907982" w:rsidP="00CB4B1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An elected member of a parish or town council in Lancashire</w:t>
            </w:r>
          </w:p>
        </w:tc>
        <w:tc>
          <w:tcPr>
            <w:tcW w:w="873" w:type="dxa"/>
            <w:tcBorders>
              <w:top w:val="nil"/>
              <w:left w:val="nil"/>
              <w:bottom w:val="single" w:sz="4" w:space="0" w:color="auto"/>
              <w:right w:val="single" w:sz="4" w:space="0" w:color="auto"/>
            </w:tcBorders>
            <w:shd w:val="clear" w:color="auto" w:fill="auto"/>
            <w:noWrap/>
            <w:hideMark/>
          </w:tcPr>
          <w:p w:rsidR="00CB4B19" w:rsidRPr="00907982" w:rsidP="00CB4B19">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3%</w:t>
            </w:r>
          </w:p>
        </w:tc>
      </w:tr>
      <w:tr w:rsidTr="00907982">
        <w:tblPrEx>
          <w:tblW w:w="7206" w:type="dxa"/>
          <w:jc w:val="center"/>
          <w:tblLook w:val="04A0"/>
        </w:tblPrEx>
        <w:trPr>
          <w:trHeight w:val="293"/>
          <w:jc w:val="center"/>
        </w:trPr>
        <w:tc>
          <w:tcPr>
            <w:tcW w:w="6333" w:type="dxa"/>
            <w:tcBorders>
              <w:top w:val="nil"/>
              <w:left w:val="single" w:sz="4" w:space="0" w:color="auto"/>
              <w:bottom w:val="single" w:sz="4" w:space="0" w:color="auto"/>
              <w:right w:val="single" w:sz="4" w:space="0" w:color="auto"/>
            </w:tcBorders>
            <w:shd w:val="clear" w:color="auto" w:fill="auto"/>
            <w:hideMark/>
          </w:tcPr>
          <w:p w:rsidR="00CB4B19" w:rsidRPr="00907982" w:rsidP="00CB4B1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Other</w:t>
            </w:r>
          </w:p>
        </w:tc>
        <w:tc>
          <w:tcPr>
            <w:tcW w:w="873" w:type="dxa"/>
            <w:tcBorders>
              <w:top w:val="nil"/>
              <w:left w:val="nil"/>
              <w:bottom w:val="single" w:sz="4" w:space="0" w:color="auto"/>
              <w:right w:val="single" w:sz="4" w:space="0" w:color="auto"/>
            </w:tcBorders>
            <w:shd w:val="clear" w:color="auto" w:fill="auto"/>
            <w:noWrap/>
            <w:hideMark/>
          </w:tcPr>
          <w:p w:rsidR="00CB4B19" w:rsidRPr="00907982" w:rsidP="00CB4B19">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2%</w:t>
            </w:r>
          </w:p>
        </w:tc>
      </w:tr>
      <w:tr w:rsidTr="00907982">
        <w:tblPrEx>
          <w:tblW w:w="7206" w:type="dxa"/>
          <w:jc w:val="center"/>
          <w:tblLook w:val="04A0"/>
        </w:tblPrEx>
        <w:trPr>
          <w:trHeight w:val="183"/>
          <w:jc w:val="center"/>
        </w:trPr>
        <w:tc>
          <w:tcPr>
            <w:tcW w:w="6333" w:type="dxa"/>
            <w:tcBorders>
              <w:top w:val="nil"/>
              <w:left w:val="single" w:sz="4" w:space="0" w:color="auto"/>
              <w:bottom w:val="single" w:sz="4" w:space="0" w:color="auto"/>
              <w:right w:val="single" w:sz="4" w:space="0" w:color="auto"/>
            </w:tcBorders>
            <w:shd w:val="clear" w:color="auto" w:fill="auto"/>
            <w:hideMark/>
          </w:tcPr>
          <w:p w:rsidR="00CB4B19" w:rsidRPr="00907982" w:rsidP="00CB4B1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An elected member of a Lancashire district council</w:t>
            </w:r>
          </w:p>
        </w:tc>
        <w:tc>
          <w:tcPr>
            <w:tcW w:w="873" w:type="dxa"/>
            <w:tcBorders>
              <w:top w:val="nil"/>
              <w:left w:val="nil"/>
              <w:bottom w:val="single" w:sz="4" w:space="0" w:color="auto"/>
              <w:right w:val="single" w:sz="4" w:space="0" w:color="auto"/>
            </w:tcBorders>
            <w:shd w:val="clear" w:color="auto" w:fill="auto"/>
            <w:noWrap/>
            <w:hideMark/>
          </w:tcPr>
          <w:p w:rsidR="00CB4B19" w:rsidRPr="00907982" w:rsidP="00827EA8">
            <w:pPr>
              <w:autoSpaceDE/>
              <w:autoSpaceDN/>
              <w:adjustRightInd/>
              <w:spacing w:after="0"/>
              <w:jc w:val="center"/>
              <w:rPr>
                <w:rFonts w:eastAsia="Times New Roman" w:cs="Arial"/>
                <w:sz w:val="22"/>
                <w:szCs w:val="18"/>
                <w:lang w:eastAsia="en-GB"/>
              </w:rPr>
            </w:pPr>
            <w:r>
              <w:rPr>
                <w:rFonts w:eastAsia="Times New Roman" w:cs="Arial"/>
                <w:sz w:val="22"/>
                <w:szCs w:val="18"/>
                <w:lang w:eastAsia="en-GB"/>
              </w:rPr>
              <w:t>&lt;1</w:t>
            </w:r>
            <w:r w:rsidRPr="00907982">
              <w:rPr>
                <w:rFonts w:eastAsia="Times New Roman" w:cs="Arial"/>
                <w:sz w:val="22"/>
                <w:szCs w:val="18"/>
                <w:lang w:eastAsia="en-GB"/>
              </w:rPr>
              <w:t>%</w:t>
            </w:r>
          </w:p>
        </w:tc>
      </w:tr>
      <w:tr w:rsidTr="00907982">
        <w:tblPrEx>
          <w:tblW w:w="7206" w:type="dxa"/>
          <w:jc w:val="center"/>
          <w:tblLook w:val="04A0"/>
        </w:tblPrEx>
        <w:trPr>
          <w:trHeight w:val="293"/>
          <w:jc w:val="center"/>
        </w:trPr>
        <w:tc>
          <w:tcPr>
            <w:tcW w:w="6333" w:type="dxa"/>
            <w:tcBorders>
              <w:top w:val="nil"/>
              <w:left w:val="single" w:sz="4" w:space="0" w:color="auto"/>
              <w:bottom w:val="single" w:sz="4" w:space="0" w:color="auto"/>
              <w:right w:val="single" w:sz="4" w:space="0" w:color="auto"/>
            </w:tcBorders>
            <w:shd w:val="clear" w:color="auto" w:fill="auto"/>
            <w:hideMark/>
          </w:tcPr>
          <w:p w:rsidR="00CB4B19" w:rsidRPr="00907982" w:rsidP="00CB4B1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An elected member of Lancashire County Council</w:t>
            </w:r>
          </w:p>
        </w:tc>
        <w:tc>
          <w:tcPr>
            <w:tcW w:w="873" w:type="dxa"/>
            <w:tcBorders>
              <w:top w:val="nil"/>
              <w:left w:val="nil"/>
              <w:bottom w:val="single" w:sz="4" w:space="0" w:color="auto"/>
              <w:right w:val="single" w:sz="4" w:space="0" w:color="auto"/>
            </w:tcBorders>
            <w:shd w:val="clear" w:color="auto" w:fill="auto"/>
            <w:noWrap/>
            <w:hideMark/>
          </w:tcPr>
          <w:p w:rsidR="00CB4B19" w:rsidRPr="00907982" w:rsidP="00CB4B19">
            <w:pPr>
              <w:autoSpaceDE/>
              <w:autoSpaceDN/>
              <w:adjustRightInd/>
              <w:spacing w:after="0"/>
              <w:jc w:val="center"/>
              <w:rPr>
                <w:rFonts w:eastAsia="Times New Roman" w:cs="Arial"/>
                <w:sz w:val="22"/>
                <w:szCs w:val="18"/>
                <w:lang w:eastAsia="en-GB"/>
              </w:rPr>
            </w:pPr>
            <w:r>
              <w:rPr>
                <w:rFonts w:eastAsia="Times New Roman" w:cs="Arial"/>
                <w:sz w:val="22"/>
                <w:szCs w:val="18"/>
                <w:lang w:eastAsia="en-GB"/>
              </w:rPr>
              <w:t>&lt;1</w:t>
            </w:r>
            <w:r w:rsidRPr="00907982">
              <w:rPr>
                <w:rFonts w:eastAsia="Times New Roman" w:cs="Arial"/>
                <w:sz w:val="22"/>
                <w:szCs w:val="18"/>
                <w:lang w:eastAsia="en-GB"/>
              </w:rPr>
              <w:t>%</w:t>
            </w:r>
          </w:p>
        </w:tc>
      </w:tr>
    </w:tbl>
    <w:p w:rsidR="002A668E" w:rsidP="00907982">
      <w:pPr>
        <w:ind w:left="414" w:firstLine="306"/>
        <w:rPr>
          <w:rFonts w:eastAsia="Times New Roman" w:cs="Arial"/>
          <w:color w:val="auto"/>
          <w:sz w:val="16"/>
          <w:szCs w:val="16"/>
          <w:lang w:eastAsia="en-GB"/>
        </w:rPr>
      </w:pPr>
      <w:r>
        <w:rPr>
          <w:rFonts w:eastAsia="Times New Roman" w:cs="Arial"/>
          <w:color w:val="auto"/>
          <w:sz w:val="16"/>
          <w:szCs w:val="16"/>
          <w:lang w:eastAsia="en-GB"/>
        </w:rPr>
        <w:t xml:space="preserve">    </w:t>
      </w:r>
      <w:r w:rsidR="00AA1D7F">
        <w:rPr>
          <w:rFonts w:eastAsia="Times New Roman" w:cs="Arial"/>
          <w:color w:val="auto"/>
          <w:sz w:val="16"/>
          <w:szCs w:val="16"/>
          <w:lang w:eastAsia="en-GB"/>
        </w:rPr>
        <w:t>Base: all respondents (</w:t>
      </w:r>
      <w:r w:rsidRPr="003D5C81" w:rsidR="003D5C81">
        <w:rPr>
          <w:rFonts w:eastAsia="Times New Roman" w:cs="Arial"/>
          <w:color w:val="auto"/>
          <w:sz w:val="16"/>
          <w:szCs w:val="16"/>
          <w:lang w:eastAsia="en-GB"/>
        </w:rPr>
        <w:t>1, 213</w:t>
      </w:r>
      <w:r w:rsidRPr="003D5C81">
        <w:rPr>
          <w:rFonts w:eastAsia="Times New Roman" w:cs="Arial"/>
          <w:color w:val="auto"/>
          <w:sz w:val="16"/>
          <w:szCs w:val="16"/>
          <w:lang w:eastAsia="en-GB"/>
        </w:rPr>
        <w:t>)</w:t>
      </w:r>
    </w:p>
    <w:p w:rsidR="00907982" w:rsidRPr="003D5C81" w:rsidP="002A668E">
      <w:pPr>
        <w:ind w:left="2880" w:firstLine="720"/>
        <w:rPr>
          <w:color w:val="auto"/>
          <w:lang w:eastAsia="en-GB"/>
        </w:rPr>
      </w:pPr>
    </w:p>
    <w:p w:rsidR="00DD382F" w:rsidP="00E24039">
      <w:pPr>
        <w:pStyle w:val="ListParagraph"/>
        <w:numPr>
          <w:ilvl w:val="0"/>
          <w:numId w:val="6"/>
        </w:numPr>
        <w:ind w:left="1985" w:hanging="1134"/>
        <w:rPr>
          <w:b/>
          <w:color w:val="auto"/>
          <w:lang w:eastAsia="en-GB"/>
        </w:rPr>
      </w:pPr>
      <w:r w:rsidRPr="002D4F7E">
        <w:rPr>
          <w:b/>
          <w:color w:val="auto"/>
          <w:lang w:eastAsia="en-GB"/>
        </w:rPr>
        <w:t>Are you</w:t>
      </w:r>
      <w:r w:rsidRPr="002D4F7E" w:rsidR="001C4988">
        <w:rPr>
          <w:b/>
          <w:color w:val="auto"/>
          <w:lang w:eastAsia="en-GB"/>
        </w:rPr>
        <w:t>…?</w:t>
      </w:r>
    </w:p>
    <w:tbl>
      <w:tblPr>
        <w:tblW w:w="2993" w:type="dxa"/>
        <w:jc w:val="center"/>
        <w:tblLook w:val="04A0"/>
      </w:tblPr>
      <w:tblGrid>
        <w:gridCol w:w="2040"/>
        <w:gridCol w:w="953"/>
      </w:tblGrid>
      <w:tr w:rsidTr="00907982">
        <w:tblPrEx>
          <w:tblW w:w="2993" w:type="dxa"/>
          <w:jc w:val="center"/>
          <w:tblLook w:val="04A0"/>
        </w:tblPrEx>
        <w:trPr>
          <w:trHeight w:val="130"/>
          <w:jc w:val="cent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745" w:rsidRPr="00907982" w:rsidP="00A46745">
            <w:pPr>
              <w:autoSpaceDE/>
              <w:autoSpaceDN/>
              <w:adjustRightInd/>
              <w:spacing w:after="0"/>
              <w:jc w:val="left"/>
              <w:rPr>
                <w:rFonts w:ascii="Calibri" w:eastAsia="Times New Roman" w:hAnsi="Calibri" w:cs="Times New Roman"/>
                <w:color w:val="auto"/>
                <w:sz w:val="22"/>
                <w:szCs w:val="22"/>
                <w:lang w:eastAsia="en-GB"/>
              </w:rPr>
            </w:pPr>
            <w:r w:rsidRPr="00907982">
              <w:rPr>
                <w:rFonts w:ascii="Calibri" w:eastAsia="Times New Roman" w:hAnsi="Calibri" w:cs="Times New Roman"/>
                <w:color w:val="auto"/>
                <w:sz w:val="22"/>
                <w:szCs w:val="22"/>
                <w:lang w:eastAsia="en-GB"/>
              </w:rPr>
              <w:t> </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A46745" w:rsidRPr="00907982" w:rsidP="00A46745">
            <w:pPr>
              <w:autoSpaceDE/>
              <w:autoSpaceDN/>
              <w:adjustRightInd/>
              <w:spacing w:after="0"/>
              <w:jc w:val="center"/>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w:t>
            </w:r>
          </w:p>
        </w:tc>
      </w:tr>
      <w:tr w:rsidTr="00907982">
        <w:tblPrEx>
          <w:tblW w:w="2993" w:type="dxa"/>
          <w:jc w:val="center"/>
          <w:tblLook w:val="04A0"/>
        </w:tblPrEx>
        <w:trPr>
          <w:trHeight w:val="273"/>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A46745" w:rsidRPr="00907982" w:rsidP="00A467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Male</w:t>
            </w:r>
          </w:p>
        </w:tc>
        <w:tc>
          <w:tcPr>
            <w:tcW w:w="953" w:type="dxa"/>
            <w:tcBorders>
              <w:top w:val="nil"/>
              <w:left w:val="nil"/>
              <w:bottom w:val="single" w:sz="4" w:space="0" w:color="auto"/>
              <w:right w:val="single" w:sz="4" w:space="0" w:color="auto"/>
            </w:tcBorders>
            <w:shd w:val="clear" w:color="auto" w:fill="auto"/>
            <w:noWrap/>
            <w:vAlign w:val="center"/>
            <w:hideMark/>
          </w:tcPr>
          <w:p w:rsidR="00A46745" w:rsidRPr="00907982" w:rsidP="00A46745">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43%</w:t>
            </w:r>
          </w:p>
        </w:tc>
      </w:tr>
      <w:tr w:rsidTr="00907982">
        <w:tblPrEx>
          <w:tblW w:w="2993" w:type="dxa"/>
          <w:jc w:val="center"/>
          <w:tblLook w:val="04A0"/>
        </w:tblPrEx>
        <w:trPr>
          <w:trHeight w:val="273"/>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A46745" w:rsidRPr="00907982" w:rsidP="00A467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Female</w:t>
            </w:r>
          </w:p>
        </w:tc>
        <w:tc>
          <w:tcPr>
            <w:tcW w:w="953" w:type="dxa"/>
            <w:tcBorders>
              <w:top w:val="nil"/>
              <w:left w:val="nil"/>
              <w:bottom w:val="single" w:sz="4" w:space="0" w:color="auto"/>
              <w:right w:val="single" w:sz="4" w:space="0" w:color="auto"/>
            </w:tcBorders>
            <w:shd w:val="clear" w:color="auto" w:fill="auto"/>
            <w:noWrap/>
            <w:vAlign w:val="center"/>
            <w:hideMark/>
          </w:tcPr>
          <w:p w:rsidR="00A46745" w:rsidRPr="00907982" w:rsidP="00A46745">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53%</w:t>
            </w:r>
          </w:p>
        </w:tc>
      </w:tr>
      <w:tr w:rsidTr="00907982">
        <w:tblPrEx>
          <w:tblW w:w="2993" w:type="dxa"/>
          <w:jc w:val="center"/>
          <w:tblLook w:val="04A0"/>
        </w:tblPrEx>
        <w:trPr>
          <w:trHeight w:val="273"/>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A46745" w:rsidRPr="00907982" w:rsidP="00A467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Other</w:t>
            </w:r>
          </w:p>
        </w:tc>
        <w:tc>
          <w:tcPr>
            <w:tcW w:w="953" w:type="dxa"/>
            <w:tcBorders>
              <w:top w:val="nil"/>
              <w:left w:val="nil"/>
              <w:bottom w:val="single" w:sz="4" w:space="0" w:color="auto"/>
              <w:right w:val="single" w:sz="4" w:space="0" w:color="auto"/>
            </w:tcBorders>
            <w:shd w:val="clear" w:color="auto" w:fill="auto"/>
            <w:noWrap/>
            <w:vAlign w:val="center"/>
            <w:hideMark/>
          </w:tcPr>
          <w:p w:rsidR="00A46745" w:rsidRPr="00907982" w:rsidP="00A46745">
            <w:pPr>
              <w:autoSpaceDE/>
              <w:autoSpaceDN/>
              <w:adjustRightInd/>
              <w:spacing w:after="0"/>
              <w:jc w:val="center"/>
              <w:rPr>
                <w:rFonts w:eastAsia="Times New Roman" w:cs="Arial"/>
                <w:color w:val="010205"/>
                <w:sz w:val="22"/>
                <w:szCs w:val="18"/>
                <w:lang w:eastAsia="en-GB"/>
              </w:rPr>
            </w:pPr>
            <w:r>
              <w:rPr>
                <w:rFonts w:eastAsia="Times New Roman" w:cs="Arial"/>
                <w:color w:val="010205"/>
                <w:sz w:val="22"/>
                <w:szCs w:val="18"/>
                <w:lang w:eastAsia="en-GB"/>
              </w:rPr>
              <w:t>&lt;1</w:t>
            </w:r>
            <w:r w:rsidRPr="00907982">
              <w:rPr>
                <w:rFonts w:eastAsia="Times New Roman" w:cs="Arial"/>
                <w:color w:val="010205"/>
                <w:sz w:val="22"/>
                <w:szCs w:val="18"/>
                <w:lang w:eastAsia="en-GB"/>
              </w:rPr>
              <w:t>%</w:t>
            </w:r>
          </w:p>
        </w:tc>
      </w:tr>
      <w:tr w:rsidTr="00907982">
        <w:tblPrEx>
          <w:tblW w:w="2993" w:type="dxa"/>
          <w:jc w:val="center"/>
          <w:tblLook w:val="04A0"/>
        </w:tblPrEx>
        <w:trPr>
          <w:trHeight w:val="273"/>
          <w:jc w:val="center"/>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A46745" w:rsidRPr="00907982" w:rsidP="00A467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Prefer not to say</w:t>
            </w:r>
          </w:p>
        </w:tc>
        <w:tc>
          <w:tcPr>
            <w:tcW w:w="953" w:type="dxa"/>
            <w:tcBorders>
              <w:top w:val="nil"/>
              <w:left w:val="nil"/>
              <w:bottom w:val="single" w:sz="4" w:space="0" w:color="auto"/>
              <w:right w:val="single" w:sz="4" w:space="0" w:color="auto"/>
            </w:tcBorders>
            <w:shd w:val="clear" w:color="auto" w:fill="auto"/>
            <w:noWrap/>
            <w:vAlign w:val="center"/>
            <w:hideMark/>
          </w:tcPr>
          <w:p w:rsidR="00A46745" w:rsidRPr="00907982" w:rsidP="00A46745">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4%</w:t>
            </w:r>
          </w:p>
        </w:tc>
      </w:tr>
    </w:tbl>
    <w:p w:rsidR="0035127F" w:rsidRPr="001D2221" w:rsidP="00907982">
      <w:pPr>
        <w:ind w:left="2880"/>
        <w:rPr>
          <w:color w:val="auto"/>
          <w:lang w:eastAsia="en-GB"/>
        </w:rPr>
      </w:pPr>
      <w:r>
        <w:rPr>
          <w:rFonts w:eastAsia="Times New Roman" w:cs="Arial"/>
          <w:color w:val="auto"/>
          <w:sz w:val="16"/>
          <w:szCs w:val="16"/>
          <w:lang w:eastAsia="en-GB"/>
        </w:rPr>
        <w:t xml:space="preserve">   </w:t>
      </w:r>
      <w:r w:rsidRPr="001D2221" w:rsidR="00843284">
        <w:rPr>
          <w:rFonts w:eastAsia="Times New Roman" w:cs="Arial"/>
          <w:color w:val="auto"/>
          <w:sz w:val="16"/>
          <w:szCs w:val="16"/>
          <w:lang w:eastAsia="en-GB"/>
        </w:rPr>
        <w:t>Base: all respondents (</w:t>
      </w:r>
      <w:r w:rsidRPr="001D2221" w:rsidR="001D2221">
        <w:rPr>
          <w:rFonts w:eastAsia="Times New Roman" w:cs="Arial"/>
          <w:color w:val="auto"/>
          <w:sz w:val="16"/>
          <w:szCs w:val="16"/>
          <w:lang w:eastAsia="en-GB"/>
        </w:rPr>
        <w:t>1, 217</w:t>
      </w:r>
      <w:r w:rsidRPr="001D2221" w:rsidR="00843284">
        <w:rPr>
          <w:rFonts w:eastAsia="Times New Roman" w:cs="Arial"/>
          <w:color w:val="auto"/>
          <w:sz w:val="16"/>
          <w:szCs w:val="16"/>
          <w:lang w:eastAsia="en-GB"/>
        </w:rPr>
        <w:t>)</w:t>
      </w:r>
    </w:p>
    <w:p w:rsidR="00AD6371" w:rsidRPr="002D4F7E" w:rsidP="006C54B1">
      <w:pPr>
        <w:rPr>
          <w:color w:val="auto"/>
          <w:lang w:eastAsia="en-GB"/>
        </w:rPr>
      </w:pPr>
    </w:p>
    <w:p w:rsidR="00D87E48" w:rsidP="00E24039">
      <w:pPr>
        <w:pStyle w:val="ListParagraph"/>
        <w:numPr>
          <w:ilvl w:val="0"/>
          <w:numId w:val="6"/>
        </w:numPr>
        <w:ind w:left="2042" w:hanging="1191"/>
        <w:jc w:val="left"/>
        <w:rPr>
          <w:b/>
          <w:color w:val="auto"/>
          <w:lang w:eastAsia="en-GB"/>
        </w:rPr>
      </w:pPr>
      <w:r>
        <w:rPr>
          <w:b/>
          <w:color w:val="auto"/>
          <w:lang w:eastAsia="en-GB"/>
        </w:rPr>
        <w:t>What was your age last birthday</w:t>
      </w:r>
      <w:r w:rsidRPr="002D4F7E" w:rsidR="00531BC4">
        <w:rPr>
          <w:b/>
          <w:color w:val="auto"/>
          <w:lang w:eastAsia="en-GB"/>
        </w:rPr>
        <w:t>?</w:t>
      </w:r>
    </w:p>
    <w:tbl>
      <w:tblPr>
        <w:tblW w:w="3206" w:type="dxa"/>
        <w:jc w:val="center"/>
        <w:tblLook w:val="04A0"/>
      </w:tblPr>
      <w:tblGrid>
        <w:gridCol w:w="1989"/>
        <w:gridCol w:w="1217"/>
      </w:tblGrid>
      <w:tr w:rsidTr="00907982">
        <w:tblPrEx>
          <w:tblW w:w="3206" w:type="dxa"/>
          <w:jc w:val="center"/>
          <w:tblLook w:val="04A0"/>
        </w:tblPrEx>
        <w:trPr>
          <w:trHeight w:val="159"/>
          <w:jc w:val="center"/>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852" w:rsidRPr="00907982" w:rsidP="00672852">
            <w:pPr>
              <w:autoSpaceDE/>
              <w:autoSpaceDN/>
              <w:adjustRightInd/>
              <w:spacing w:after="0"/>
              <w:jc w:val="left"/>
              <w:rPr>
                <w:rFonts w:ascii="Calibri" w:eastAsia="Times New Roman" w:hAnsi="Calibri" w:cs="Times New Roman"/>
                <w:color w:val="auto"/>
                <w:sz w:val="22"/>
                <w:szCs w:val="22"/>
                <w:lang w:eastAsia="en-GB"/>
              </w:rPr>
            </w:pPr>
            <w:r w:rsidRPr="00907982">
              <w:rPr>
                <w:rFonts w:ascii="Calibri" w:eastAsia="Times New Roman" w:hAnsi="Calibri" w:cs="Times New Roman"/>
                <w:color w:val="auto"/>
                <w:sz w:val="22"/>
                <w:szCs w:val="22"/>
                <w:lang w:eastAsia="en-GB"/>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672852" w:rsidRPr="00907982" w:rsidP="00672852">
            <w:pPr>
              <w:autoSpaceDE/>
              <w:autoSpaceDN/>
              <w:adjustRightInd/>
              <w:spacing w:after="0"/>
              <w:jc w:val="center"/>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w:t>
            </w:r>
          </w:p>
        </w:tc>
      </w:tr>
      <w:tr w:rsidTr="00907982">
        <w:tblPrEx>
          <w:tblW w:w="3206" w:type="dxa"/>
          <w:jc w:val="center"/>
          <w:tblLook w:val="04A0"/>
        </w:tblPrEx>
        <w:trPr>
          <w:trHeight w:val="244"/>
          <w:jc w:val="center"/>
        </w:trPr>
        <w:tc>
          <w:tcPr>
            <w:tcW w:w="1989" w:type="dxa"/>
            <w:tcBorders>
              <w:top w:val="nil"/>
              <w:left w:val="single" w:sz="4" w:space="0" w:color="auto"/>
              <w:bottom w:val="single" w:sz="4" w:space="0" w:color="auto"/>
              <w:right w:val="single" w:sz="4" w:space="0" w:color="auto"/>
            </w:tcBorders>
            <w:shd w:val="clear" w:color="auto" w:fill="auto"/>
            <w:hideMark/>
          </w:tcPr>
          <w:p w:rsidR="00672852" w:rsidRPr="00907982" w:rsidP="00672852">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Under 16</w:t>
            </w:r>
          </w:p>
        </w:tc>
        <w:tc>
          <w:tcPr>
            <w:tcW w:w="1217" w:type="dxa"/>
            <w:tcBorders>
              <w:top w:val="nil"/>
              <w:left w:val="nil"/>
              <w:bottom w:val="single" w:sz="4" w:space="0" w:color="auto"/>
              <w:right w:val="single" w:sz="4" w:space="0" w:color="auto"/>
            </w:tcBorders>
            <w:shd w:val="clear" w:color="auto" w:fill="auto"/>
            <w:noWrap/>
            <w:hideMark/>
          </w:tcPr>
          <w:p w:rsidR="00672852" w:rsidRPr="00907982" w:rsidP="00672852">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0%</w:t>
            </w:r>
          </w:p>
        </w:tc>
      </w:tr>
      <w:tr w:rsidTr="00907982">
        <w:tblPrEx>
          <w:tblW w:w="3206" w:type="dxa"/>
          <w:jc w:val="center"/>
          <w:tblLook w:val="04A0"/>
        </w:tblPrEx>
        <w:trPr>
          <w:trHeight w:val="244"/>
          <w:jc w:val="center"/>
        </w:trPr>
        <w:tc>
          <w:tcPr>
            <w:tcW w:w="1989" w:type="dxa"/>
            <w:tcBorders>
              <w:top w:val="nil"/>
              <w:left w:val="single" w:sz="4" w:space="0" w:color="auto"/>
              <w:bottom w:val="single" w:sz="4" w:space="0" w:color="auto"/>
              <w:right w:val="single" w:sz="4" w:space="0" w:color="auto"/>
            </w:tcBorders>
            <w:shd w:val="clear" w:color="auto" w:fill="auto"/>
            <w:hideMark/>
          </w:tcPr>
          <w:p w:rsidR="00672852" w:rsidRPr="00907982" w:rsidP="00672852">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16-19</w:t>
            </w:r>
          </w:p>
        </w:tc>
        <w:tc>
          <w:tcPr>
            <w:tcW w:w="1217" w:type="dxa"/>
            <w:tcBorders>
              <w:top w:val="nil"/>
              <w:left w:val="nil"/>
              <w:bottom w:val="single" w:sz="4" w:space="0" w:color="auto"/>
              <w:right w:val="single" w:sz="4" w:space="0" w:color="auto"/>
            </w:tcBorders>
            <w:shd w:val="clear" w:color="auto" w:fill="auto"/>
            <w:noWrap/>
            <w:hideMark/>
          </w:tcPr>
          <w:p w:rsidR="00672852" w:rsidRPr="00907982" w:rsidP="00672852">
            <w:pPr>
              <w:autoSpaceDE/>
              <w:autoSpaceDN/>
              <w:adjustRightInd/>
              <w:spacing w:after="0"/>
              <w:jc w:val="center"/>
              <w:rPr>
                <w:rFonts w:eastAsia="Times New Roman" w:cs="Arial"/>
                <w:color w:val="010205"/>
                <w:sz w:val="22"/>
                <w:szCs w:val="18"/>
                <w:lang w:eastAsia="en-GB"/>
              </w:rPr>
            </w:pPr>
            <w:r>
              <w:rPr>
                <w:rFonts w:eastAsia="Times New Roman" w:cs="Arial"/>
                <w:color w:val="010205"/>
                <w:sz w:val="22"/>
                <w:szCs w:val="18"/>
                <w:lang w:eastAsia="en-GB"/>
              </w:rPr>
              <w:t>&lt;1</w:t>
            </w:r>
            <w:r w:rsidRPr="00907982">
              <w:rPr>
                <w:rFonts w:eastAsia="Times New Roman" w:cs="Arial"/>
                <w:color w:val="010205"/>
                <w:sz w:val="22"/>
                <w:szCs w:val="18"/>
                <w:lang w:eastAsia="en-GB"/>
              </w:rPr>
              <w:t>%</w:t>
            </w:r>
          </w:p>
        </w:tc>
      </w:tr>
      <w:tr w:rsidTr="00907982">
        <w:tblPrEx>
          <w:tblW w:w="3206" w:type="dxa"/>
          <w:jc w:val="center"/>
          <w:tblLook w:val="04A0"/>
        </w:tblPrEx>
        <w:trPr>
          <w:trHeight w:val="244"/>
          <w:jc w:val="center"/>
        </w:trPr>
        <w:tc>
          <w:tcPr>
            <w:tcW w:w="1989" w:type="dxa"/>
            <w:tcBorders>
              <w:top w:val="nil"/>
              <w:left w:val="single" w:sz="4" w:space="0" w:color="auto"/>
              <w:bottom w:val="single" w:sz="4" w:space="0" w:color="auto"/>
              <w:right w:val="single" w:sz="4" w:space="0" w:color="auto"/>
            </w:tcBorders>
            <w:shd w:val="clear" w:color="auto" w:fill="auto"/>
            <w:hideMark/>
          </w:tcPr>
          <w:p w:rsidR="00672852" w:rsidRPr="00907982" w:rsidP="00672852">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20-34</w:t>
            </w:r>
          </w:p>
        </w:tc>
        <w:tc>
          <w:tcPr>
            <w:tcW w:w="1217" w:type="dxa"/>
            <w:tcBorders>
              <w:top w:val="nil"/>
              <w:left w:val="nil"/>
              <w:bottom w:val="single" w:sz="4" w:space="0" w:color="auto"/>
              <w:right w:val="single" w:sz="4" w:space="0" w:color="auto"/>
            </w:tcBorders>
            <w:shd w:val="clear" w:color="auto" w:fill="auto"/>
            <w:noWrap/>
            <w:hideMark/>
          </w:tcPr>
          <w:p w:rsidR="00672852" w:rsidRPr="00907982" w:rsidP="00672852">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8%</w:t>
            </w:r>
          </w:p>
        </w:tc>
      </w:tr>
      <w:tr w:rsidTr="00907982">
        <w:tblPrEx>
          <w:tblW w:w="3206" w:type="dxa"/>
          <w:jc w:val="center"/>
          <w:tblLook w:val="04A0"/>
        </w:tblPrEx>
        <w:trPr>
          <w:trHeight w:val="244"/>
          <w:jc w:val="center"/>
        </w:trPr>
        <w:tc>
          <w:tcPr>
            <w:tcW w:w="1989" w:type="dxa"/>
            <w:tcBorders>
              <w:top w:val="nil"/>
              <w:left w:val="single" w:sz="4" w:space="0" w:color="auto"/>
              <w:bottom w:val="single" w:sz="4" w:space="0" w:color="auto"/>
              <w:right w:val="single" w:sz="4" w:space="0" w:color="auto"/>
            </w:tcBorders>
            <w:shd w:val="clear" w:color="auto" w:fill="auto"/>
            <w:hideMark/>
          </w:tcPr>
          <w:p w:rsidR="00672852" w:rsidRPr="00907982" w:rsidP="00672852">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35-49</w:t>
            </w:r>
          </w:p>
        </w:tc>
        <w:tc>
          <w:tcPr>
            <w:tcW w:w="1217" w:type="dxa"/>
            <w:tcBorders>
              <w:top w:val="nil"/>
              <w:left w:val="nil"/>
              <w:bottom w:val="single" w:sz="4" w:space="0" w:color="auto"/>
              <w:right w:val="single" w:sz="4" w:space="0" w:color="auto"/>
            </w:tcBorders>
            <w:shd w:val="clear" w:color="auto" w:fill="auto"/>
            <w:noWrap/>
            <w:hideMark/>
          </w:tcPr>
          <w:p w:rsidR="00672852" w:rsidRPr="00907982" w:rsidP="00672852">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28%</w:t>
            </w:r>
          </w:p>
        </w:tc>
      </w:tr>
      <w:tr w:rsidTr="00907982">
        <w:tblPrEx>
          <w:tblW w:w="3206" w:type="dxa"/>
          <w:jc w:val="center"/>
          <w:tblLook w:val="04A0"/>
        </w:tblPrEx>
        <w:trPr>
          <w:trHeight w:val="244"/>
          <w:jc w:val="center"/>
        </w:trPr>
        <w:tc>
          <w:tcPr>
            <w:tcW w:w="1989" w:type="dxa"/>
            <w:tcBorders>
              <w:top w:val="nil"/>
              <w:left w:val="single" w:sz="4" w:space="0" w:color="auto"/>
              <w:bottom w:val="single" w:sz="4" w:space="0" w:color="auto"/>
              <w:right w:val="single" w:sz="4" w:space="0" w:color="auto"/>
            </w:tcBorders>
            <w:shd w:val="clear" w:color="auto" w:fill="auto"/>
            <w:hideMark/>
          </w:tcPr>
          <w:p w:rsidR="00672852" w:rsidRPr="00907982" w:rsidP="00672852">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50-64</w:t>
            </w:r>
          </w:p>
        </w:tc>
        <w:tc>
          <w:tcPr>
            <w:tcW w:w="1217" w:type="dxa"/>
            <w:tcBorders>
              <w:top w:val="nil"/>
              <w:left w:val="nil"/>
              <w:bottom w:val="single" w:sz="4" w:space="0" w:color="auto"/>
              <w:right w:val="single" w:sz="4" w:space="0" w:color="auto"/>
            </w:tcBorders>
            <w:shd w:val="clear" w:color="auto" w:fill="auto"/>
            <w:noWrap/>
            <w:hideMark/>
          </w:tcPr>
          <w:p w:rsidR="00672852" w:rsidRPr="00907982" w:rsidP="00672852">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37%</w:t>
            </w:r>
          </w:p>
        </w:tc>
      </w:tr>
      <w:tr w:rsidTr="00907982">
        <w:tblPrEx>
          <w:tblW w:w="3206" w:type="dxa"/>
          <w:jc w:val="center"/>
          <w:tblLook w:val="04A0"/>
        </w:tblPrEx>
        <w:trPr>
          <w:trHeight w:val="244"/>
          <w:jc w:val="center"/>
        </w:trPr>
        <w:tc>
          <w:tcPr>
            <w:tcW w:w="1989" w:type="dxa"/>
            <w:tcBorders>
              <w:top w:val="nil"/>
              <w:left w:val="single" w:sz="4" w:space="0" w:color="auto"/>
              <w:bottom w:val="single" w:sz="4" w:space="0" w:color="auto"/>
              <w:right w:val="single" w:sz="4" w:space="0" w:color="auto"/>
            </w:tcBorders>
            <w:shd w:val="clear" w:color="auto" w:fill="auto"/>
            <w:hideMark/>
          </w:tcPr>
          <w:p w:rsidR="00672852" w:rsidRPr="00907982" w:rsidP="00672852">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65-74</w:t>
            </w:r>
          </w:p>
        </w:tc>
        <w:tc>
          <w:tcPr>
            <w:tcW w:w="1217" w:type="dxa"/>
            <w:tcBorders>
              <w:top w:val="nil"/>
              <w:left w:val="nil"/>
              <w:bottom w:val="single" w:sz="4" w:space="0" w:color="auto"/>
              <w:right w:val="single" w:sz="4" w:space="0" w:color="auto"/>
            </w:tcBorders>
            <w:shd w:val="clear" w:color="auto" w:fill="auto"/>
            <w:noWrap/>
            <w:hideMark/>
          </w:tcPr>
          <w:p w:rsidR="00672852" w:rsidRPr="00907982" w:rsidP="00672852">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17%</w:t>
            </w:r>
          </w:p>
        </w:tc>
      </w:tr>
      <w:tr w:rsidTr="00907982">
        <w:tblPrEx>
          <w:tblW w:w="3206" w:type="dxa"/>
          <w:jc w:val="center"/>
          <w:tblLook w:val="04A0"/>
        </w:tblPrEx>
        <w:trPr>
          <w:trHeight w:val="244"/>
          <w:jc w:val="center"/>
        </w:trPr>
        <w:tc>
          <w:tcPr>
            <w:tcW w:w="1989" w:type="dxa"/>
            <w:tcBorders>
              <w:top w:val="nil"/>
              <w:left w:val="single" w:sz="4" w:space="0" w:color="auto"/>
              <w:bottom w:val="single" w:sz="4" w:space="0" w:color="auto"/>
              <w:right w:val="single" w:sz="4" w:space="0" w:color="auto"/>
            </w:tcBorders>
            <w:shd w:val="clear" w:color="auto" w:fill="auto"/>
            <w:hideMark/>
          </w:tcPr>
          <w:p w:rsidR="00672852" w:rsidRPr="00907982" w:rsidP="00672852">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75+</w:t>
            </w:r>
          </w:p>
        </w:tc>
        <w:tc>
          <w:tcPr>
            <w:tcW w:w="1217" w:type="dxa"/>
            <w:tcBorders>
              <w:top w:val="nil"/>
              <w:left w:val="nil"/>
              <w:bottom w:val="single" w:sz="4" w:space="0" w:color="auto"/>
              <w:right w:val="single" w:sz="4" w:space="0" w:color="auto"/>
            </w:tcBorders>
            <w:shd w:val="clear" w:color="auto" w:fill="auto"/>
            <w:noWrap/>
            <w:hideMark/>
          </w:tcPr>
          <w:p w:rsidR="00672852" w:rsidRPr="00907982" w:rsidP="00672852">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4%</w:t>
            </w:r>
          </w:p>
        </w:tc>
      </w:tr>
      <w:tr w:rsidTr="00907982">
        <w:tblPrEx>
          <w:tblW w:w="3206" w:type="dxa"/>
          <w:jc w:val="center"/>
          <w:tblLook w:val="04A0"/>
        </w:tblPrEx>
        <w:trPr>
          <w:trHeight w:val="244"/>
          <w:jc w:val="center"/>
        </w:trPr>
        <w:tc>
          <w:tcPr>
            <w:tcW w:w="1989" w:type="dxa"/>
            <w:tcBorders>
              <w:top w:val="nil"/>
              <w:left w:val="single" w:sz="4" w:space="0" w:color="auto"/>
              <w:bottom w:val="single" w:sz="4" w:space="0" w:color="auto"/>
              <w:right w:val="single" w:sz="4" w:space="0" w:color="auto"/>
            </w:tcBorders>
            <w:shd w:val="clear" w:color="auto" w:fill="auto"/>
            <w:hideMark/>
          </w:tcPr>
          <w:p w:rsidR="00672852" w:rsidRPr="00907982" w:rsidP="00672852">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Prefer not to say</w:t>
            </w:r>
          </w:p>
        </w:tc>
        <w:tc>
          <w:tcPr>
            <w:tcW w:w="1217" w:type="dxa"/>
            <w:tcBorders>
              <w:top w:val="nil"/>
              <w:left w:val="nil"/>
              <w:bottom w:val="single" w:sz="4" w:space="0" w:color="auto"/>
              <w:right w:val="single" w:sz="4" w:space="0" w:color="auto"/>
            </w:tcBorders>
            <w:shd w:val="clear" w:color="auto" w:fill="auto"/>
            <w:noWrap/>
            <w:hideMark/>
          </w:tcPr>
          <w:p w:rsidR="00672852" w:rsidRPr="00907982" w:rsidP="00672852">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5%</w:t>
            </w:r>
          </w:p>
        </w:tc>
      </w:tr>
    </w:tbl>
    <w:p w:rsidR="001D0BF4" w:rsidRPr="001D2221" w:rsidP="00907982">
      <w:pPr>
        <w:autoSpaceDE/>
        <w:autoSpaceDN/>
        <w:adjustRightInd/>
        <w:spacing w:after="0"/>
        <w:ind w:left="2880"/>
        <w:rPr>
          <w:rFonts w:eastAsia="Times New Roman" w:cs="Arial"/>
          <w:color w:val="auto"/>
          <w:sz w:val="18"/>
          <w:szCs w:val="18"/>
          <w:lang w:eastAsia="en-GB"/>
        </w:rPr>
      </w:pPr>
      <w:r w:rsidRPr="001D2221">
        <w:rPr>
          <w:rFonts w:eastAsia="Times New Roman" w:cs="Arial"/>
          <w:color w:val="auto"/>
          <w:sz w:val="16"/>
          <w:szCs w:val="16"/>
          <w:lang w:eastAsia="en-GB"/>
        </w:rPr>
        <w:t>Base: all respondents (</w:t>
      </w:r>
      <w:r w:rsidRPr="001D2221" w:rsidR="001D2221">
        <w:rPr>
          <w:rFonts w:eastAsia="Times New Roman" w:cs="Arial"/>
          <w:color w:val="auto"/>
          <w:sz w:val="16"/>
          <w:szCs w:val="16"/>
          <w:lang w:eastAsia="en-GB"/>
        </w:rPr>
        <w:t>1, 211</w:t>
      </w:r>
      <w:r w:rsidRPr="001D2221">
        <w:rPr>
          <w:rFonts w:eastAsia="Times New Roman" w:cs="Arial"/>
          <w:color w:val="auto"/>
          <w:sz w:val="16"/>
          <w:szCs w:val="16"/>
          <w:lang w:eastAsia="en-GB"/>
        </w:rPr>
        <w:t>)</w:t>
      </w:r>
    </w:p>
    <w:p w:rsidR="00907982" w:rsidP="00907982">
      <w:pPr>
        <w:autoSpaceDE/>
        <w:autoSpaceDN/>
        <w:adjustRightInd/>
        <w:jc w:val="left"/>
        <w:rPr>
          <w:b/>
          <w:lang w:eastAsia="en-GB"/>
        </w:rPr>
      </w:pPr>
    </w:p>
    <w:p w:rsidR="000B57E5" w:rsidRPr="00B7722F" w:rsidP="00E24039">
      <w:pPr>
        <w:pStyle w:val="ListParagraph"/>
        <w:numPr>
          <w:ilvl w:val="0"/>
          <w:numId w:val="6"/>
        </w:numPr>
        <w:ind w:left="2042" w:hanging="1191"/>
        <w:rPr>
          <w:b/>
          <w:color w:val="FF0000"/>
          <w:lang w:eastAsia="en-GB"/>
        </w:rPr>
      </w:pPr>
      <w:r w:rsidRPr="002D4F7E">
        <w:rPr>
          <w:b/>
          <w:color w:val="auto"/>
          <w:lang w:eastAsia="en-GB"/>
        </w:rPr>
        <w:t>Are you a deaf person or do you have a disability?</w:t>
      </w:r>
    </w:p>
    <w:tbl>
      <w:tblPr>
        <w:tblW w:w="3256" w:type="dxa"/>
        <w:jc w:val="center"/>
        <w:tblLook w:val="04A0"/>
      </w:tblPr>
      <w:tblGrid>
        <w:gridCol w:w="2193"/>
        <w:gridCol w:w="1063"/>
      </w:tblGrid>
      <w:tr w:rsidTr="00907982">
        <w:tblPrEx>
          <w:tblW w:w="3256" w:type="dxa"/>
          <w:jc w:val="center"/>
          <w:tblLook w:val="04A0"/>
        </w:tblPrEx>
        <w:trPr>
          <w:trHeight w:val="167"/>
          <w:jc w:val="center"/>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C31" w:rsidRPr="00907982" w:rsidP="00E06C31">
            <w:pPr>
              <w:autoSpaceDE/>
              <w:autoSpaceDN/>
              <w:adjustRightInd/>
              <w:spacing w:after="0"/>
              <w:jc w:val="left"/>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E06C31" w:rsidRPr="00907982" w:rsidP="00E06C31">
            <w:pPr>
              <w:autoSpaceDE/>
              <w:autoSpaceDN/>
              <w:adjustRightInd/>
              <w:spacing w:after="0"/>
              <w:jc w:val="center"/>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w:t>
            </w:r>
          </w:p>
        </w:tc>
      </w:tr>
      <w:tr w:rsidTr="00907982">
        <w:tblPrEx>
          <w:tblW w:w="3256" w:type="dxa"/>
          <w:jc w:val="center"/>
          <w:tblLook w:val="04A0"/>
        </w:tblPrEx>
        <w:trPr>
          <w:trHeight w:val="227"/>
          <w:jc w:val="center"/>
        </w:trPr>
        <w:tc>
          <w:tcPr>
            <w:tcW w:w="2193" w:type="dxa"/>
            <w:tcBorders>
              <w:top w:val="nil"/>
              <w:left w:val="single" w:sz="4" w:space="0" w:color="auto"/>
              <w:bottom w:val="single" w:sz="4" w:space="0" w:color="auto"/>
              <w:right w:val="single" w:sz="4" w:space="0" w:color="auto"/>
            </w:tcBorders>
            <w:shd w:val="clear" w:color="auto" w:fill="auto"/>
            <w:hideMark/>
          </w:tcPr>
          <w:p w:rsidR="00E06C31" w:rsidRPr="00907982" w:rsidP="00E06C31">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Yes</w:t>
            </w:r>
          </w:p>
        </w:tc>
        <w:tc>
          <w:tcPr>
            <w:tcW w:w="1063" w:type="dxa"/>
            <w:tcBorders>
              <w:top w:val="nil"/>
              <w:left w:val="nil"/>
              <w:bottom w:val="single" w:sz="4" w:space="0" w:color="auto"/>
              <w:right w:val="single" w:sz="4" w:space="0" w:color="auto"/>
            </w:tcBorders>
            <w:shd w:val="clear" w:color="auto" w:fill="auto"/>
            <w:noWrap/>
            <w:hideMark/>
          </w:tcPr>
          <w:p w:rsidR="00E06C31" w:rsidRPr="00907982" w:rsidP="00E06C31">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8%</w:t>
            </w:r>
          </w:p>
        </w:tc>
      </w:tr>
      <w:tr w:rsidTr="00907982">
        <w:tblPrEx>
          <w:tblW w:w="3256" w:type="dxa"/>
          <w:jc w:val="center"/>
          <w:tblLook w:val="04A0"/>
        </w:tblPrEx>
        <w:trPr>
          <w:trHeight w:val="227"/>
          <w:jc w:val="center"/>
        </w:trPr>
        <w:tc>
          <w:tcPr>
            <w:tcW w:w="2193" w:type="dxa"/>
            <w:tcBorders>
              <w:top w:val="nil"/>
              <w:left w:val="single" w:sz="4" w:space="0" w:color="auto"/>
              <w:bottom w:val="single" w:sz="4" w:space="0" w:color="auto"/>
              <w:right w:val="single" w:sz="4" w:space="0" w:color="auto"/>
            </w:tcBorders>
            <w:shd w:val="clear" w:color="auto" w:fill="auto"/>
            <w:hideMark/>
          </w:tcPr>
          <w:p w:rsidR="00E06C31" w:rsidRPr="00907982" w:rsidP="00E06C31">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No</w:t>
            </w:r>
          </w:p>
        </w:tc>
        <w:tc>
          <w:tcPr>
            <w:tcW w:w="1063" w:type="dxa"/>
            <w:tcBorders>
              <w:top w:val="nil"/>
              <w:left w:val="nil"/>
              <w:bottom w:val="single" w:sz="4" w:space="0" w:color="auto"/>
              <w:right w:val="single" w:sz="4" w:space="0" w:color="auto"/>
            </w:tcBorders>
            <w:shd w:val="clear" w:color="auto" w:fill="auto"/>
            <w:noWrap/>
            <w:hideMark/>
          </w:tcPr>
          <w:p w:rsidR="00E06C31" w:rsidRPr="00907982" w:rsidP="00E06C31">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83%</w:t>
            </w:r>
          </w:p>
        </w:tc>
      </w:tr>
      <w:tr w:rsidTr="00907982">
        <w:tblPrEx>
          <w:tblW w:w="3256" w:type="dxa"/>
          <w:jc w:val="center"/>
          <w:tblLook w:val="04A0"/>
        </w:tblPrEx>
        <w:trPr>
          <w:trHeight w:val="227"/>
          <w:jc w:val="center"/>
        </w:trPr>
        <w:tc>
          <w:tcPr>
            <w:tcW w:w="2193" w:type="dxa"/>
            <w:tcBorders>
              <w:top w:val="nil"/>
              <w:left w:val="single" w:sz="4" w:space="0" w:color="auto"/>
              <w:bottom w:val="single" w:sz="4" w:space="0" w:color="auto"/>
              <w:right w:val="single" w:sz="4" w:space="0" w:color="auto"/>
            </w:tcBorders>
            <w:shd w:val="clear" w:color="auto" w:fill="auto"/>
            <w:hideMark/>
          </w:tcPr>
          <w:p w:rsidR="00E06C31" w:rsidRPr="00907982" w:rsidP="00E06C31">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Prefer not to say</w:t>
            </w:r>
          </w:p>
        </w:tc>
        <w:tc>
          <w:tcPr>
            <w:tcW w:w="1063" w:type="dxa"/>
            <w:tcBorders>
              <w:top w:val="nil"/>
              <w:left w:val="nil"/>
              <w:bottom w:val="single" w:sz="4" w:space="0" w:color="auto"/>
              <w:right w:val="single" w:sz="4" w:space="0" w:color="auto"/>
            </w:tcBorders>
            <w:shd w:val="clear" w:color="auto" w:fill="auto"/>
            <w:noWrap/>
            <w:hideMark/>
          </w:tcPr>
          <w:p w:rsidR="00E06C31" w:rsidRPr="00907982" w:rsidP="00E06C31">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9%</w:t>
            </w:r>
          </w:p>
        </w:tc>
      </w:tr>
    </w:tbl>
    <w:p w:rsidR="00506BD6" w:rsidRPr="002B12C5" w:rsidP="00907982">
      <w:pPr>
        <w:ind w:left="2160" w:firstLine="720"/>
        <w:rPr>
          <w:color w:val="auto"/>
        </w:rPr>
      </w:pPr>
      <w:r w:rsidRPr="002B12C5">
        <w:rPr>
          <w:rFonts w:eastAsia="Times New Roman" w:cs="Arial"/>
          <w:color w:val="auto"/>
          <w:sz w:val="16"/>
          <w:szCs w:val="16"/>
          <w:lang w:eastAsia="en-GB"/>
        </w:rPr>
        <w:t>Base: all respondents (</w:t>
      </w:r>
      <w:r w:rsidR="008F3515">
        <w:rPr>
          <w:rFonts w:eastAsia="Times New Roman" w:cs="Arial"/>
          <w:color w:val="auto"/>
          <w:sz w:val="16"/>
          <w:szCs w:val="16"/>
          <w:lang w:eastAsia="en-GB"/>
        </w:rPr>
        <w:t>1,</w:t>
      </w:r>
      <w:r w:rsidRPr="002B12C5" w:rsidR="002B12C5">
        <w:rPr>
          <w:rFonts w:eastAsia="Times New Roman" w:cs="Arial"/>
          <w:color w:val="auto"/>
          <w:sz w:val="16"/>
          <w:szCs w:val="16"/>
          <w:lang w:eastAsia="en-GB"/>
        </w:rPr>
        <w:t xml:space="preserve"> 195</w:t>
      </w:r>
      <w:r w:rsidRPr="002B12C5">
        <w:rPr>
          <w:rFonts w:eastAsia="Times New Roman" w:cs="Arial"/>
          <w:color w:val="auto"/>
          <w:sz w:val="16"/>
          <w:szCs w:val="16"/>
          <w:lang w:eastAsia="en-GB"/>
        </w:rPr>
        <w:t>)</w:t>
      </w:r>
    </w:p>
    <w:p w:rsidR="00070725" w:rsidRPr="002D4F7E" w:rsidP="006C54B1">
      <w:pPr>
        <w:pStyle w:val="ListParagraph"/>
        <w:jc w:val="center"/>
        <w:rPr>
          <w:b/>
          <w:color w:val="auto"/>
          <w:lang w:eastAsia="en-GB"/>
        </w:rPr>
      </w:pPr>
    </w:p>
    <w:p w:rsidR="00907982" w:rsidP="00907982">
      <w:pPr>
        <w:pStyle w:val="ListParagraph"/>
        <w:ind w:left="1134"/>
        <w:rPr>
          <w:b/>
          <w:color w:val="auto"/>
          <w:lang w:eastAsia="en-GB"/>
        </w:rPr>
      </w:pPr>
    </w:p>
    <w:p w:rsidR="00907982">
      <w:pPr>
        <w:autoSpaceDE/>
        <w:autoSpaceDN/>
        <w:adjustRightInd/>
        <w:spacing w:after="0"/>
        <w:jc w:val="left"/>
        <w:rPr>
          <w:b/>
          <w:color w:val="auto"/>
          <w:lang w:eastAsia="en-GB"/>
        </w:rPr>
      </w:pPr>
      <w:r>
        <w:rPr>
          <w:b/>
          <w:color w:val="auto"/>
          <w:lang w:eastAsia="en-GB"/>
        </w:rPr>
        <w:br w:type="page"/>
      </w:r>
    </w:p>
    <w:p w:rsidR="000B57E5" w:rsidP="00E24039">
      <w:pPr>
        <w:pStyle w:val="ListParagraph"/>
        <w:numPr>
          <w:ilvl w:val="0"/>
          <w:numId w:val="6"/>
        </w:numPr>
        <w:ind w:left="2042" w:hanging="1191"/>
        <w:rPr>
          <w:b/>
          <w:color w:val="auto"/>
          <w:lang w:eastAsia="en-GB"/>
        </w:rPr>
      </w:pPr>
      <w:r w:rsidRPr="002D4F7E">
        <w:rPr>
          <w:b/>
          <w:color w:val="auto"/>
          <w:lang w:eastAsia="en-GB"/>
        </w:rPr>
        <w:t>Which best describes your ethnic background?</w:t>
      </w:r>
    </w:p>
    <w:tbl>
      <w:tblPr>
        <w:tblW w:w="3812" w:type="dxa"/>
        <w:jc w:val="center"/>
        <w:tblLook w:val="04A0"/>
      </w:tblPr>
      <w:tblGrid>
        <w:gridCol w:w="2640"/>
        <w:gridCol w:w="1172"/>
      </w:tblGrid>
      <w:tr w:rsidTr="00907982">
        <w:tblPrEx>
          <w:tblW w:w="3812" w:type="dxa"/>
          <w:jc w:val="center"/>
          <w:tblLook w:val="04A0"/>
        </w:tblPrEx>
        <w:trPr>
          <w:trHeight w:val="281"/>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335" w:rsidRPr="00907982" w:rsidP="00902335">
            <w:pPr>
              <w:autoSpaceDE/>
              <w:autoSpaceDN/>
              <w:adjustRightInd/>
              <w:spacing w:after="0"/>
              <w:jc w:val="left"/>
              <w:rPr>
                <w:rFonts w:ascii="Calibri" w:eastAsia="Times New Roman" w:hAnsi="Calibri" w:cs="Times New Roman"/>
                <w:color w:val="auto"/>
                <w:sz w:val="22"/>
                <w:szCs w:val="22"/>
                <w:lang w:eastAsia="en-GB"/>
              </w:rPr>
            </w:pPr>
            <w:r w:rsidRPr="00907982">
              <w:rPr>
                <w:rFonts w:ascii="Calibri" w:eastAsia="Times New Roman" w:hAnsi="Calibri" w:cs="Times New Roman"/>
                <w:color w:val="auto"/>
                <w:sz w:val="22"/>
                <w:szCs w:val="22"/>
                <w:lang w:eastAsia="en-GB"/>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902335" w:rsidRPr="00907982" w:rsidP="00902335">
            <w:pPr>
              <w:autoSpaceDE/>
              <w:autoSpaceDN/>
              <w:adjustRightInd/>
              <w:spacing w:after="0"/>
              <w:jc w:val="center"/>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w:t>
            </w:r>
          </w:p>
        </w:tc>
      </w:tr>
      <w:tr w:rsidTr="00907982">
        <w:tblPrEx>
          <w:tblW w:w="3812" w:type="dxa"/>
          <w:jc w:val="center"/>
          <w:tblLook w:val="04A0"/>
        </w:tblPrEx>
        <w:trPr>
          <w:trHeight w:val="240"/>
          <w:jc w:val="center"/>
        </w:trPr>
        <w:tc>
          <w:tcPr>
            <w:tcW w:w="2640" w:type="dxa"/>
            <w:tcBorders>
              <w:top w:val="nil"/>
              <w:left w:val="single" w:sz="4" w:space="0" w:color="auto"/>
              <w:bottom w:val="single" w:sz="4" w:space="0" w:color="auto"/>
              <w:right w:val="single" w:sz="4" w:space="0" w:color="auto"/>
            </w:tcBorders>
            <w:shd w:val="clear" w:color="auto" w:fill="auto"/>
            <w:hideMark/>
          </w:tcPr>
          <w:p w:rsidR="00902335" w:rsidRPr="00907982" w:rsidP="0090233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White</w:t>
            </w:r>
          </w:p>
        </w:tc>
        <w:tc>
          <w:tcPr>
            <w:tcW w:w="1172" w:type="dxa"/>
            <w:tcBorders>
              <w:top w:val="nil"/>
              <w:left w:val="nil"/>
              <w:bottom w:val="single" w:sz="4" w:space="0" w:color="auto"/>
              <w:right w:val="single" w:sz="4" w:space="0" w:color="auto"/>
            </w:tcBorders>
            <w:shd w:val="clear" w:color="auto" w:fill="auto"/>
            <w:noWrap/>
            <w:hideMark/>
          </w:tcPr>
          <w:p w:rsidR="00902335" w:rsidRPr="00907982" w:rsidP="00902335">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88%</w:t>
            </w:r>
          </w:p>
        </w:tc>
      </w:tr>
      <w:tr w:rsidTr="00907982">
        <w:tblPrEx>
          <w:tblW w:w="3812" w:type="dxa"/>
          <w:jc w:val="center"/>
          <w:tblLook w:val="04A0"/>
        </w:tblPrEx>
        <w:trPr>
          <w:trHeight w:val="240"/>
          <w:jc w:val="center"/>
        </w:trPr>
        <w:tc>
          <w:tcPr>
            <w:tcW w:w="2640" w:type="dxa"/>
            <w:tcBorders>
              <w:top w:val="nil"/>
              <w:left w:val="single" w:sz="4" w:space="0" w:color="auto"/>
              <w:bottom w:val="single" w:sz="4" w:space="0" w:color="auto"/>
              <w:right w:val="single" w:sz="4" w:space="0" w:color="auto"/>
            </w:tcBorders>
            <w:shd w:val="clear" w:color="auto" w:fill="auto"/>
            <w:hideMark/>
          </w:tcPr>
          <w:p w:rsidR="00902335" w:rsidRPr="00907982" w:rsidP="0090233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Asian or Asian British</w:t>
            </w:r>
          </w:p>
        </w:tc>
        <w:tc>
          <w:tcPr>
            <w:tcW w:w="1172" w:type="dxa"/>
            <w:tcBorders>
              <w:top w:val="nil"/>
              <w:left w:val="nil"/>
              <w:bottom w:val="single" w:sz="4" w:space="0" w:color="auto"/>
              <w:right w:val="single" w:sz="4" w:space="0" w:color="auto"/>
            </w:tcBorders>
            <w:shd w:val="clear" w:color="auto" w:fill="auto"/>
            <w:noWrap/>
            <w:hideMark/>
          </w:tcPr>
          <w:p w:rsidR="00902335" w:rsidRPr="00907982" w:rsidP="00902335">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1%</w:t>
            </w:r>
          </w:p>
        </w:tc>
      </w:tr>
      <w:tr w:rsidTr="00907982">
        <w:tblPrEx>
          <w:tblW w:w="3812" w:type="dxa"/>
          <w:jc w:val="center"/>
          <w:tblLook w:val="04A0"/>
        </w:tblPrEx>
        <w:trPr>
          <w:trHeight w:val="240"/>
          <w:jc w:val="center"/>
        </w:trPr>
        <w:tc>
          <w:tcPr>
            <w:tcW w:w="2640" w:type="dxa"/>
            <w:tcBorders>
              <w:top w:val="nil"/>
              <w:left w:val="single" w:sz="4" w:space="0" w:color="auto"/>
              <w:bottom w:val="single" w:sz="4" w:space="0" w:color="auto"/>
              <w:right w:val="single" w:sz="4" w:space="0" w:color="auto"/>
            </w:tcBorders>
            <w:shd w:val="clear" w:color="auto" w:fill="auto"/>
            <w:hideMark/>
          </w:tcPr>
          <w:p w:rsidR="00902335" w:rsidRPr="00907982" w:rsidP="0090233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Black or black British</w:t>
            </w:r>
          </w:p>
        </w:tc>
        <w:tc>
          <w:tcPr>
            <w:tcW w:w="1172" w:type="dxa"/>
            <w:tcBorders>
              <w:top w:val="nil"/>
              <w:left w:val="nil"/>
              <w:bottom w:val="single" w:sz="4" w:space="0" w:color="auto"/>
              <w:right w:val="single" w:sz="4" w:space="0" w:color="auto"/>
            </w:tcBorders>
            <w:shd w:val="clear" w:color="auto" w:fill="auto"/>
            <w:noWrap/>
            <w:hideMark/>
          </w:tcPr>
          <w:p w:rsidR="00902335" w:rsidRPr="00907982" w:rsidP="00902335">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0%</w:t>
            </w:r>
          </w:p>
        </w:tc>
      </w:tr>
      <w:tr w:rsidTr="00907982">
        <w:tblPrEx>
          <w:tblW w:w="3812" w:type="dxa"/>
          <w:jc w:val="center"/>
          <w:tblLook w:val="04A0"/>
        </w:tblPrEx>
        <w:trPr>
          <w:trHeight w:val="240"/>
          <w:jc w:val="center"/>
        </w:trPr>
        <w:tc>
          <w:tcPr>
            <w:tcW w:w="2640" w:type="dxa"/>
            <w:tcBorders>
              <w:top w:val="nil"/>
              <w:left w:val="single" w:sz="4" w:space="0" w:color="auto"/>
              <w:bottom w:val="single" w:sz="4" w:space="0" w:color="auto"/>
              <w:right w:val="single" w:sz="4" w:space="0" w:color="auto"/>
            </w:tcBorders>
            <w:shd w:val="clear" w:color="auto" w:fill="auto"/>
            <w:hideMark/>
          </w:tcPr>
          <w:p w:rsidR="00902335" w:rsidRPr="00907982" w:rsidP="0090233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Mixed</w:t>
            </w:r>
          </w:p>
        </w:tc>
        <w:tc>
          <w:tcPr>
            <w:tcW w:w="1172" w:type="dxa"/>
            <w:tcBorders>
              <w:top w:val="nil"/>
              <w:left w:val="nil"/>
              <w:bottom w:val="single" w:sz="4" w:space="0" w:color="auto"/>
              <w:right w:val="single" w:sz="4" w:space="0" w:color="auto"/>
            </w:tcBorders>
            <w:shd w:val="clear" w:color="auto" w:fill="auto"/>
            <w:noWrap/>
            <w:hideMark/>
          </w:tcPr>
          <w:p w:rsidR="00902335" w:rsidRPr="00907982" w:rsidP="00902335">
            <w:pPr>
              <w:autoSpaceDE/>
              <w:autoSpaceDN/>
              <w:adjustRightInd/>
              <w:spacing w:after="0"/>
              <w:jc w:val="center"/>
              <w:rPr>
                <w:rFonts w:eastAsia="Times New Roman" w:cs="Arial"/>
                <w:color w:val="010205"/>
                <w:sz w:val="22"/>
                <w:szCs w:val="18"/>
                <w:lang w:eastAsia="en-GB"/>
              </w:rPr>
            </w:pPr>
            <w:r>
              <w:rPr>
                <w:rFonts w:eastAsia="Times New Roman" w:cs="Arial"/>
                <w:color w:val="010205"/>
                <w:sz w:val="22"/>
                <w:szCs w:val="18"/>
                <w:lang w:eastAsia="en-GB"/>
              </w:rPr>
              <w:t>&lt;1</w:t>
            </w:r>
            <w:r w:rsidRPr="00907982">
              <w:rPr>
                <w:rFonts w:eastAsia="Times New Roman" w:cs="Arial"/>
                <w:color w:val="010205"/>
                <w:sz w:val="22"/>
                <w:szCs w:val="18"/>
                <w:lang w:eastAsia="en-GB"/>
              </w:rPr>
              <w:t>%</w:t>
            </w:r>
          </w:p>
        </w:tc>
      </w:tr>
      <w:tr w:rsidTr="00907982">
        <w:tblPrEx>
          <w:tblW w:w="3812" w:type="dxa"/>
          <w:jc w:val="center"/>
          <w:tblLook w:val="04A0"/>
        </w:tblPrEx>
        <w:trPr>
          <w:trHeight w:val="240"/>
          <w:jc w:val="center"/>
        </w:trPr>
        <w:tc>
          <w:tcPr>
            <w:tcW w:w="2640" w:type="dxa"/>
            <w:tcBorders>
              <w:top w:val="nil"/>
              <w:left w:val="single" w:sz="4" w:space="0" w:color="auto"/>
              <w:bottom w:val="single" w:sz="4" w:space="0" w:color="auto"/>
              <w:right w:val="single" w:sz="4" w:space="0" w:color="auto"/>
            </w:tcBorders>
            <w:shd w:val="clear" w:color="auto" w:fill="auto"/>
            <w:hideMark/>
          </w:tcPr>
          <w:p w:rsidR="00902335" w:rsidRPr="00907982" w:rsidP="0090233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Other</w:t>
            </w:r>
          </w:p>
        </w:tc>
        <w:tc>
          <w:tcPr>
            <w:tcW w:w="1172" w:type="dxa"/>
            <w:tcBorders>
              <w:top w:val="nil"/>
              <w:left w:val="nil"/>
              <w:bottom w:val="single" w:sz="4" w:space="0" w:color="auto"/>
              <w:right w:val="single" w:sz="4" w:space="0" w:color="auto"/>
            </w:tcBorders>
            <w:shd w:val="clear" w:color="auto" w:fill="auto"/>
            <w:noWrap/>
            <w:hideMark/>
          </w:tcPr>
          <w:p w:rsidR="00902335" w:rsidRPr="00907982" w:rsidP="00902335">
            <w:pPr>
              <w:autoSpaceDE/>
              <w:autoSpaceDN/>
              <w:adjustRightInd/>
              <w:spacing w:after="0"/>
              <w:jc w:val="center"/>
              <w:rPr>
                <w:rFonts w:eastAsia="Times New Roman" w:cs="Arial"/>
                <w:color w:val="010205"/>
                <w:sz w:val="22"/>
                <w:szCs w:val="18"/>
                <w:lang w:eastAsia="en-GB"/>
              </w:rPr>
            </w:pPr>
            <w:r>
              <w:rPr>
                <w:rFonts w:eastAsia="Times New Roman" w:cs="Arial"/>
                <w:color w:val="010205"/>
                <w:sz w:val="22"/>
                <w:szCs w:val="18"/>
                <w:lang w:eastAsia="en-GB"/>
              </w:rPr>
              <w:t>&lt;1</w:t>
            </w:r>
            <w:r w:rsidRPr="00907982">
              <w:rPr>
                <w:rFonts w:eastAsia="Times New Roman" w:cs="Arial"/>
                <w:color w:val="010205"/>
                <w:sz w:val="22"/>
                <w:szCs w:val="18"/>
                <w:lang w:eastAsia="en-GB"/>
              </w:rPr>
              <w:t>%</w:t>
            </w:r>
          </w:p>
        </w:tc>
      </w:tr>
      <w:tr w:rsidTr="00907982">
        <w:tblPrEx>
          <w:tblW w:w="3812" w:type="dxa"/>
          <w:jc w:val="center"/>
          <w:tblLook w:val="04A0"/>
        </w:tblPrEx>
        <w:trPr>
          <w:trHeight w:val="240"/>
          <w:jc w:val="center"/>
        </w:trPr>
        <w:tc>
          <w:tcPr>
            <w:tcW w:w="2640" w:type="dxa"/>
            <w:tcBorders>
              <w:top w:val="nil"/>
              <w:left w:val="single" w:sz="4" w:space="0" w:color="auto"/>
              <w:bottom w:val="single" w:sz="4" w:space="0" w:color="auto"/>
              <w:right w:val="single" w:sz="4" w:space="0" w:color="auto"/>
            </w:tcBorders>
            <w:shd w:val="clear" w:color="auto" w:fill="auto"/>
            <w:hideMark/>
          </w:tcPr>
          <w:p w:rsidR="00902335" w:rsidRPr="00907982" w:rsidP="00902335">
            <w:pPr>
              <w:autoSpaceDE/>
              <w:autoSpaceDN/>
              <w:adjustRightInd/>
              <w:spacing w:after="0"/>
              <w:jc w:val="left"/>
              <w:rPr>
                <w:rFonts w:eastAsia="Times New Roman" w:cs="Arial"/>
                <w:color w:val="auto"/>
                <w:szCs w:val="18"/>
                <w:lang w:eastAsia="en-GB"/>
              </w:rPr>
            </w:pPr>
            <w:r w:rsidRPr="00907982">
              <w:rPr>
                <w:rFonts w:eastAsia="Times New Roman" w:cs="Arial"/>
                <w:color w:val="auto"/>
                <w:szCs w:val="18"/>
                <w:lang w:eastAsia="en-GB"/>
              </w:rPr>
              <w:t>Prefer not to say</w:t>
            </w:r>
          </w:p>
        </w:tc>
        <w:tc>
          <w:tcPr>
            <w:tcW w:w="1172" w:type="dxa"/>
            <w:tcBorders>
              <w:top w:val="nil"/>
              <w:left w:val="nil"/>
              <w:bottom w:val="single" w:sz="4" w:space="0" w:color="auto"/>
              <w:right w:val="single" w:sz="4" w:space="0" w:color="auto"/>
            </w:tcBorders>
            <w:shd w:val="clear" w:color="auto" w:fill="auto"/>
            <w:noWrap/>
            <w:hideMark/>
          </w:tcPr>
          <w:p w:rsidR="00902335" w:rsidRPr="00907982" w:rsidP="00902335">
            <w:pPr>
              <w:autoSpaceDE/>
              <w:autoSpaceDN/>
              <w:adjustRightInd/>
              <w:spacing w:after="0"/>
              <w:jc w:val="center"/>
              <w:rPr>
                <w:rFonts w:eastAsia="Times New Roman" w:cs="Arial"/>
                <w:color w:val="010205"/>
                <w:szCs w:val="18"/>
                <w:lang w:eastAsia="en-GB"/>
              </w:rPr>
            </w:pPr>
            <w:r w:rsidRPr="00907982">
              <w:rPr>
                <w:rFonts w:eastAsia="Times New Roman" w:cs="Arial"/>
                <w:color w:val="010205"/>
                <w:szCs w:val="18"/>
                <w:lang w:eastAsia="en-GB"/>
              </w:rPr>
              <w:t>11%</w:t>
            </w:r>
          </w:p>
        </w:tc>
      </w:tr>
    </w:tbl>
    <w:p w:rsidR="009A3F74" w:rsidRPr="002B12C5" w:rsidP="00907982">
      <w:pPr>
        <w:ind w:left="2160"/>
        <w:rPr>
          <w:color w:val="auto"/>
          <w:lang w:eastAsia="en-GB"/>
        </w:rPr>
      </w:pPr>
      <w:r>
        <w:rPr>
          <w:rFonts w:eastAsia="Times New Roman" w:cs="Arial"/>
          <w:color w:val="auto"/>
          <w:sz w:val="16"/>
          <w:szCs w:val="16"/>
          <w:lang w:eastAsia="en-GB"/>
        </w:rPr>
        <w:t xml:space="preserve">         </w:t>
      </w:r>
      <w:r w:rsidRPr="002B12C5" w:rsidR="00C75835">
        <w:rPr>
          <w:rFonts w:eastAsia="Times New Roman" w:cs="Arial"/>
          <w:color w:val="auto"/>
          <w:sz w:val="16"/>
          <w:szCs w:val="16"/>
          <w:lang w:eastAsia="en-GB"/>
        </w:rPr>
        <w:t>Base: all respondents (</w:t>
      </w:r>
      <w:r w:rsidRPr="002B12C5" w:rsidR="002B12C5">
        <w:rPr>
          <w:rFonts w:eastAsia="Times New Roman" w:cs="Arial"/>
          <w:color w:val="auto"/>
          <w:sz w:val="16"/>
          <w:szCs w:val="16"/>
          <w:lang w:eastAsia="en-GB"/>
        </w:rPr>
        <w:t>1, 195</w:t>
      </w:r>
      <w:r w:rsidRPr="002B12C5" w:rsidR="00C75835">
        <w:rPr>
          <w:rFonts w:eastAsia="Times New Roman" w:cs="Arial"/>
          <w:color w:val="auto"/>
          <w:sz w:val="16"/>
          <w:szCs w:val="16"/>
          <w:lang w:eastAsia="en-GB"/>
        </w:rPr>
        <w:t>)</w:t>
      </w:r>
    </w:p>
    <w:p w:rsidR="00C75835" w:rsidRPr="00AA194C" w:rsidP="006C54B1">
      <w:pPr>
        <w:rPr>
          <w:color w:val="FF0000"/>
          <w:lang w:eastAsia="en-GB"/>
        </w:rPr>
      </w:pPr>
    </w:p>
    <w:p w:rsidR="001C4988" w:rsidRPr="006C180E" w:rsidP="00AA0DB9">
      <w:pPr>
        <w:pStyle w:val="ListParagraph"/>
        <w:numPr>
          <w:ilvl w:val="0"/>
          <w:numId w:val="6"/>
        </w:numPr>
        <w:ind w:left="2042" w:hanging="1191"/>
        <w:rPr>
          <w:b/>
          <w:color w:val="FF0000"/>
          <w:lang w:eastAsia="en-GB"/>
        </w:rPr>
      </w:pPr>
      <w:r w:rsidRPr="002D4F7E">
        <w:rPr>
          <w:b/>
          <w:color w:val="auto"/>
          <w:lang w:eastAsia="en-GB"/>
        </w:rPr>
        <w:t>What is your religion?</w:t>
      </w:r>
    </w:p>
    <w:tbl>
      <w:tblPr>
        <w:tblW w:w="3238" w:type="dxa"/>
        <w:jc w:val="center"/>
        <w:tblLook w:val="04A0"/>
      </w:tblPr>
      <w:tblGrid>
        <w:gridCol w:w="2122"/>
        <w:gridCol w:w="1116"/>
      </w:tblGrid>
      <w:tr w:rsidTr="00907982">
        <w:tblPrEx>
          <w:tblW w:w="3238" w:type="dxa"/>
          <w:jc w:val="center"/>
          <w:tblLook w:val="04A0"/>
        </w:tblPrEx>
        <w:trPr>
          <w:trHeight w:val="209"/>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80E" w:rsidRPr="00907982" w:rsidP="006C180E">
            <w:pPr>
              <w:autoSpaceDE/>
              <w:autoSpaceDN/>
              <w:adjustRightInd/>
              <w:spacing w:after="0"/>
              <w:jc w:val="left"/>
              <w:rPr>
                <w:rFonts w:ascii="Calibri" w:eastAsia="Times New Roman" w:hAnsi="Calibri" w:cs="Times New Roman"/>
                <w:sz w:val="22"/>
                <w:szCs w:val="22"/>
                <w:lang w:eastAsia="en-GB"/>
              </w:rPr>
            </w:pPr>
            <w:r w:rsidRPr="00AA194C">
              <w:rPr>
                <w:color w:val="FF0000"/>
                <w:sz w:val="16"/>
                <w:szCs w:val="16"/>
                <w:lang w:eastAsia="en-GB"/>
              </w:rPr>
              <w:t xml:space="preserve"> </w:t>
            </w:r>
            <w:r w:rsidRPr="00907982">
              <w:rPr>
                <w:rFonts w:ascii="Calibri" w:eastAsia="Times New Roman" w:hAnsi="Calibri" w:cs="Times New Roman"/>
                <w:sz w:val="22"/>
                <w:szCs w:val="22"/>
                <w:lang w:eastAsia="en-GB"/>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6C180E" w:rsidRPr="00907982" w:rsidP="006C180E">
            <w:pPr>
              <w:autoSpaceDE/>
              <w:autoSpaceDN/>
              <w:adjustRightInd/>
              <w:spacing w:after="0"/>
              <w:jc w:val="center"/>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No religion</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29%</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Christian</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55%</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Buddhist</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Pr>
                <w:rFonts w:eastAsia="Times New Roman" w:cs="Arial"/>
                <w:color w:val="010205"/>
                <w:sz w:val="22"/>
                <w:szCs w:val="18"/>
                <w:lang w:eastAsia="en-GB"/>
              </w:rPr>
              <w:t>&lt;1</w:t>
            </w:r>
            <w:r w:rsidRPr="00907982">
              <w:rPr>
                <w:rFonts w:eastAsia="Times New Roman" w:cs="Arial"/>
                <w:color w:val="010205"/>
                <w:sz w:val="22"/>
                <w:szCs w:val="18"/>
                <w:lang w:eastAsia="en-GB"/>
              </w:rPr>
              <w:t>%</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Hindu</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Pr>
                <w:rFonts w:eastAsia="Times New Roman" w:cs="Arial"/>
                <w:color w:val="010205"/>
                <w:sz w:val="22"/>
                <w:szCs w:val="18"/>
                <w:lang w:eastAsia="en-GB"/>
              </w:rPr>
              <w:t>&lt;1</w:t>
            </w:r>
            <w:r w:rsidRPr="00907982">
              <w:rPr>
                <w:rFonts w:eastAsia="Times New Roman" w:cs="Arial"/>
                <w:color w:val="010205"/>
                <w:sz w:val="22"/>
                <w:szCs w:val="18"/>
                <w:lang w:eastAsia="en-GB"/>
              </w:rPr>
              <w:t>%</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Jewish</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Pr>
                <w:rFonts w:eastAsia="Times New Roman" w:cs="Arial"/>
                <w:color w:val="010205"/>
                <w:sz w:val="22"/>
                <w:szCs w:val="18"/>
                <w:lang w:eastAsia="en-GB"/>
              </w:rPr>
              <w:t>&lt;1</w:t>
            </w:r>
            <w:r w:rsidRPr="00907982">
              <w:rPr>
                <w:rFonts w:eastAsia="Times New Roman" w:cs="Arial"/>
                <w:color w:val="010205"/>
                <w:sz w:val="22"/>
                <w:szCs w:val="18"/>
                <w:lang w:eastAsia="en-GB"/>
              </w:rPr>
              <w:t>%</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Muslim</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1%</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Sikh</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0%</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Any other religion</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1%</w:t>
            </w:r>
          </w:p>
        </w:tc>
      </w:tr>
      <w:tr w:rsidTr="007A0CAE">
        <w:tblPrEx>
          <w:tblW w:w="3238" w:type="dxa"/>
          <w:jc w:val="center"/>
          <w:tblLook w:val="04A0"/>
        </w:tblPrEx>
        <w:trPr>
          <w:trHeight w:val="246"/>
          <w:jc w:val="center"/>
        </w:trPr>
        <w:tc>
          <w:tcPr>
            <w:tcW w:w="2122" w:type="dxa"/>
            <w:tcBorders>
              <w:top w:val="nil"/>
              <w:left w:val="single" w:sz="4" w:space="0" w:color="auto"/>
              <w:bottom w:val="single" w:sz="4" w:space="0" w:color="auto"/>
              <w:right w:val="single" w:sz="4" w:space="0" w:color="auto"/>
            </w:tcBorders>
            <w:shd w:val="clear" w:color="auto" w:fill="auto"/>
            <w:hideMark/>
          </w:tcPr>
          <w:p w:rsidR="006C180E" w:rsidRPr="00907982" w:rsidP="006C180E">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Prefer not to say</w:t>
            </w:r>
          </w:p>
        </w:tc>
        <w:tc>
          <w:tcPr>
            <w:tcW w:w="1116" w:type="dxa"/>
            <w:tcBorders>
              <w:top w:val="nil"/>
              <w:left w:val="nil"/>
              <w:bottom w:val="single" w:sz="4" w:space="0" w:color="auto"/>
              <w:right w:val="single" w:sz="4" w:space="0" w:color="auto"/>
            </w:tcBorders>
            <w:shd w:val="clear" w:color="auto" w:fill="auto"/>
            <w:noWrap/>
            <w:hideMark/>
          </w:tcPr>
          <w:p w:rsidR="006C180E" w:rsidRPr="00907982" w:rsidP="006C180E">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15%</w:t>
            </w:r>
          </w:p>
        </w:tc>
      </w:tr>
    </w:tbl>
    <w:p w:rsidR="007237F1" w:rsidP="00907982">
      <w:pPr>
        <w:ind w:left="2279" w:firstLine="601"/>
        <w:rPr>
          <w:rFonts w:eastAsia="Times New Roman" w:cs="Arial"/>
          <w:color w:val="auto"/>
          <w:sz w:val="16"/>
          <w:szCs w:val="16"/>
          <w:lang w:eastAsia="en-GB"/>
        </w:rPr>
      </w:pPr>
      <w:r w:rsidRPr="00101F67">
        <w:rPr>
          <w:rFonts w:eastAsia="Times New Roman" w:cs="Arial"/>
          <w:color w:val="auto"/>
          <w:sz w:val="16"/>
          <w:szCs w:val="16"/>
          <w:lang w:eastAsia="en-GB"/>
        </w:rPr>
        <w:t xml:space="preserve">Base: all respondents </w:t>
      </w:r>
      <w:r w:rsidR="0078230A">
        <w:rPr>
          <w:rFonts w:eastAsia="Times New Roman" w:cs="Arial"/>
          <w:color w:val="auto"/>
          <w:sz w:val="16"/>
          <w:szCs w:val="16"/>
          <w:lang w:eastAsia="en-GB"/>
        </w:rPr>
        <w:t>(1,200)</w:t>
      </w:r>
      <w:r w:rsidRPr="00101F67" w:rsidR="00375D86">
        <w:rPr>
          <w:rFonts w:eastAsia="Times New Roman" w:cs="Arial"/>
          <w:color w:val="auto"/>
          <w:sz w:val="16"/>
          <w:szCs w:val="16"/>
          <w:lang w:eastAsia="en-GB"/>
        </w:rPr>
        <w:t xml:space="preserve"> </w:t>
      </w:r>
    </w:p>
    <w:p w:rsidR="0078230A" w:rsidRPr="00AA194C" w:rsidP="0078230A">
      <w:pPr>
        <w:ind w:left="425"/>
        <w:jc w:val="center"/>
        <w:rPr>
          <w:color w:val="FF0000"/>
          <w:lang w:eastAsia="en-GB"/>
        </w:rPr>
      </w:pPr>
    </w:p>
    <w:p w:rsidR="001B1EBE" w:rsidRPr="00907982" w:rsidP="00AA0DB9">
      <w:pPr>
        <w:pStyle w:val="ListParagraph"/>
        <w:numPr>
          <w:ilvl w:val="0"/>
          <w:numId w:val="6"/>
        </w:numPr>
        <w:ind w:left="2042" w:hanging="1191"/>
        <w:jc w:val="left"/>
        <w:rPr>
          <w:b/>
          <w:color w:val="FF0000"/>
          <w:lang w:eastAsia="en-GB"/>
        </w:rPr>
      </w:pPr>
      <w:r w:rsidRPr="00AA194C">
        <w:rPr>
          <w:b/>
          <w:color w:val="FF0000"/>
          <w:lang w:eastAsia="en-GB"/>
        </w:rPr>
        <w:t xml:space="preserve"> </w:t>
      </w:r>
      <w:r w:rsidRPr="006C65A2" w:rsidR="006C65A2">
        <w:rPr>
          <w:b/>
          <w:color w:val="auto"/>
          <w:lang w:eastAsia="en-GB"/>
        </w:rPr>
        <w:t>Are there any children or young people in your household</w:t>
      </w:r>
      <w:r w:rsidR="00907982">
        <w:rPr>
          <w:b/>
          <w:color w:val="auto"/>
          <w:lang w:eastAsia="en-GB"/>
        </w:rPr>
        <w:t xml:space="preserve"> </w:t>
      </w:r>
      <w:r w:rsidRPr="00907982" w:rsidR="006C65A2">
        <w:rPr>
          <w:b/>
          <w:color w:val="auto"/>
          <w:lang w:eastAsia="en-GB"/>
        </w:rPr>
        <w:t>aged under 20?</w:t>
      </w:r>
    </w:p>
    <w:tbl>
      <w:tblPr>
        <w:tblW w:w="4253" w:type="dxa"/>
        <w:jc w:val="center"/>
        <w:tblLook w:val="04A0"/>
      </w:tblPr>
      <w:tblGrid>
        <w:gridCol w:w="3159"/>
        <w:gridCol w:w="1094"/>
      </w:tblGrid>
      <w:tr w:rsidTr="00907982">
        <w:tblPrEx>
          <w:tblW w:w="4253" w:type="dxa"/>
          <w:jc w:val="center"/>
          <w:tblLook w:val="04A0"/>
        </w:tblPrEx>
        <w:trPr>
          <w:trHeight w:val="155"/>
          <w:jc w:val="center"/>
        </w:trPr>
        <w:tc>
          <w:tcPr>
            <w:tcW w:w="3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645" w:rsidRPr="00907982" w:rsidP="00C83645">
            <w:pPr>
              <w:autoSpaceDE/>
              <w:autoSpaceDN/>
              <w:adjustRightInd/>
              <w:spacing w:after="0"/>
              <w:jc w:val="left"/>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83645" w:rsidRPr="00907982" w:rsidP="00C83645">
            <w:pPr>
              <w:autoSpaceDE/>
              <w:autoSpaceDN/>
              <w:adjustRightInd/>
              <w:spacing w:after="0"/>
              <w:jc w:val="center"/>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w:t>
            </w:r>
          </w:p>
        </w:tc>
      </w:tr>
      <w:tr w:rsidTr="00907982">
        <w:tblPrEx>
          <w:tblW w:w="4253" w:type="dxa"/>
          <w:jc w:val="center"/>
          <w:tblLook w:val="04A0"/>
        </w:tblPrEx>
        <w:trPr>
          <w:trHeight w:val="232"/>
          <w:jc w:val="center"/>
        </w:trPr>
        <w:tc>
          <w:tcPr>
            <w:tcW w:w="3159" w:type="dxa"/>
            <w:tcBorders>
              <w:top w:val="nil"/>
              <w:left w:val="single" w:sz="4" w:space="0" w:color="auto"/>
              <w:bottom w:val="single" w:sz="4" w:space="0" w:color="auto"/>
              <w:right w:val="single" w:sz="4" w:space="0" w:color="auto"/>
            </w:tcBorders>
            <w:shd w:val="clear" w:color="auto" w:fill="auto"/>
            <w:hideMark/>
          </w:tcPr>
          <w:p w:rsidR="00C83645" w:rsidRPr="00907982" w:rsidP="00C836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No, but expecting</w:t>
            </w:r>
          </w:p>
        </w:tc>
        <w:tc>
          <w:tcPr>
            <w:tcW w:w="1094" w:type="dxa"/>
            <w:tcBorders>
              <w:top w:val="nil"/>
              <w:left w:val="nil"/>
              <w:bottom w:val="single" w:sz="4" w:space="0" w:color="auto"/>
              <w:right w:val="single" w:sz="4" w:space="0" w:color="auto"/>
            </w:tcBorders>
            <w:shd w:val="clear" w:color="auto" w:fill="auto"/>
            <w:noWrap/>
            <w:hideMark/>
          </w:tcPr>
          <w:p w:rsidR="00C83645" w:rsidRPr="00907982" w:rsidP="00C83645">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4%</w:t>
            </w:r>
          </w:p>
        </w:tc>
      </w:tr>
      <w:tr w:rsidTr="00907982">
        <w:tblPrEx>
          <w:tblW w:w="4253" w:type="dxa"/>
          <w:jc w:val="center"/>
          <w:tblLook w:val="04A0"/>
        </w:tblPrEx>
        <w:trPr>
          <w:trHeight w:val="232"/>
          <w:jc w:val="center"/>
        </w:trPr>
        <w:tc>
          <w:tcPr>
            <w:tcW w:w="3159" w:type="dxa"/>
            <w:tcBorders>
              <w:top w:val="nil"/>
              <w:left w:val="single" w:sz="4" w:space="0" w:color="auto"/>
              <w:bottom w:val="single" w:sz="4" w:space="0" w:color="auto"/>
              <w:right w:val="single" w:sz="4" w:space="0" w:color="auto"/>
            </w:tcBorders>
            <w:shd w:val="clear" w:color="auto" w:fill="auto"/>
            <w:hideMark/>
          </w:tcPr>
          <w:p w:rsidR="00C83645" w:rsidRPr="00907982" w:rsidP="00C836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Yes, aged under 5</w:t>
            </w:r>
          </w:p>
        </w:tc>
        <w:tc>
          <w:tcPr>
            <w:tcW w:w="1094" w:type="dxa"/>
            <w:tcBorders>
              <w:top w:val="nil"/>
              <w:left w:val="nil"/>
              <w:bottom w:val="single" w:sz="4" w:space="0" w:color="auto"/>
              <w:right w:val="single" w:sz="4" w:space="0" w:color="auto"/>
            </w:tcBorders>
            <w:shd w:val="clear" w:color="auto" w:fill="auto"/>
            <w:noWrap/>
            <w:hideMark/>
          </w:tcPr>
          <w:p w:rsidR="00C83645" w:rsidRPr="00907982" w:rsidP="00C83645">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8%</w:t>
            </w:r>
          </w:p>
        </w:tc>
      </w:tr>
      <w:tr w:rsidTr="00907982">
        <w:tblPrEx>
          <w:tblW w:w="4253" w:type="dxa"/>
          <w:jc w:val="center"/>
          <w:tblLook w:val="04A0"/>
        </w:tblPrEx>
        <w:trPr>
          <w:trHeight w:val="232"/>
          <w:jc w:val="center"/>
        </w:trPr>
        <w:tc>
          <w:tcPr>
            <w:tcW w:w="3159" w:type="dxa"/>
            <w:tcBorders>
              <w:top w:val="nil"/>
              <w:left w:val="single" w:sz="4" w:space="0" w:color="auto"/>
              <w:bottom w:val="single" w:sz="4" w:space="0" w:color="auto"/>
              <w:right w:val="single" w:sz="4" w:space="0" w:color="auto"/>
            </w:tcBorders>
            <w:shd w:val="clear" w:color="auto" w:fill="auto"/>
            <w:hideMark/>
          </w:tcPr>
          <w:p w:rsidR="00C83645" w:rsidRPr="00907982" w:rsidP="00C836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Yes, aged 5-11</w:t>
            </w:r>
          </w:p>
        </w:tc>
        <w:tc>
          <w:tcPr>
            <w:tcW w:w="1094" w:type="dxa"/>
            <w:tcBorders>
              <w:top w:val="nil"/>
              <w:left w:val="nil"/>
              <w:bottom w:val="single" w:sz="4" w:space="0" w:color="auto"/>
              <w:right w:val="single" w:sz="4" w:space="0" w:color="auto"/>
            </w:tcBorders>
            <w:shd w:val="clear" w:color="auto" w:fill="auto"/>
            <w:noWrap/>
            <w:hideMark/>
          </w:tcPr>
          <w:p w:rsidR="00C83645" w:rsidRPr="00907982" w:rsidP="00C83645">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14%</w:t>
            </w:r>
          </w:p>
        </w:tc>
      </w:tr>
      <w:tr w:rsidTr="00907982">
        <w:tblPrEx>
          <w:tblW w:w="4253" w:type="dxa"/>
          <w:jc w:val="center"/>
          <w:tblLook w:val="04A0"/>
        </w:tblPrEx>
        <w:trPr>
          <w:trHeight w:val="232"/>
          <w:jc w:val="center"/>
        </w:trPr>
        <w:tc>
          <w:tcPr>
            <w:tcW w:w="3159" w:type="dxa"/>
            <w:tcBorders>
              <w:top w:val="nil"/>
              <w:left w:val="single" w:sz="4" w:space="0" w:color="auto"/>
              <w:bottom w:val="single" w:sz="4" w:space="0" w:color="auto"/>
              <w:right w:val="single" w:sz="4" w:space="0" w:color="auto"/>
            </w:tcBorders>
            <w:shd w:val="clear" w:color="auto" w:fill="auto"/>
            <w:hideMark/>
          </w:tcPr>
          <w:p w:rsidR="00C83645" w:rsidRPr="00907982" w:rsidP="00C836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Yes, aged 12-16</w:t>
            </w:r>
          </w:p>
        </w:tc>
        <w:tc>
          <w:tcPr>
            <w:tcW w:w="1094" w:type="dxa"/>
            <w:tcBorders>
              <w:top w:val="nil"/>
              <w:left w:val="nil"/>
              <w:bottom w:val="single" w:sz="4" w:space="0" w:color="auto"/>
              <w:right w:val="single" w:sz="4" w:space="0" w:color="auto"/>
            </w:tcBorders>
            <w:shd w:val="clear" w:color="auto" w:fill="auto"/>
            <w:noWrap/>
            <w:hideMark/>
          </w:tcPr>
          <w:p w:rsidR="00C83645" w:rsidRPr="00907982" w:rsidP="00C83645">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13%</w:t>
            </w:r>
          </w:p>
        </w:tc>
      </w:tr>
      <w:tr w:rsidTr="00907982">
        <w:tblPrEx>
          <w:tblW w:w="4253" w:type="dxa"/>
          <w:jc w:val="center"/>
          <w:tblLook w:val="04A0"/>
        </w:tblPrEx>
        <w:trPr>
          <w:trHeight w:val="232"/>
          <w:jc w:val="center"/>
        </w:trPr>
        <w:tc>
          <w:tcPr>
            <w:tcW w:w="3159" w:type="dxa"/>
            <w:tcBorders>
              <w:top w:val="nil"/>
              <w:left w:val="single" w:sz="4" w:space="0" w:color="auto"/>
              <w:bottom w:val="single" w:sz="4" w:space="0" w:color="auto"/>
              <w:right w:val="single" w:sz="4" w:space="0" w:color="auto"/>
            </w:tcBorders>
            <w:shd w:val="clear" w:color="auto" w:fill="auto"/>
            <w:hideMark/>
          </w:tcPr>
          <w:p w:rsidR="00C83645" w:rsidRPr="00907982" w:rsidP="00C836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Yes, aged 17-19</w:t>
            </w:r>
          </w:p>
        </w:tc>
        <w:tc>
          <w:tcPr>
            <w:tcW w:w="1094" w:type="dxa"/>
            <w:tcBorders>
              <w:top w:val="nil"/>
              <w:left w:val="nil"/>
              <w:bottom w:val="single" w:sz="4" w:space="0" w:color="auto"/>
              <w:right w:val="single" w:sz="4" w:space="0" w:color="auto"/>
            </w:tcBorders>
            <w:shd w:val="clear" w:color="auto" w:fill="auto"/>
            <w:noWrap/>
            <w:hideMark/>
          </w:tcPr>
          <w:p w:rsidR="00C83645" w:rsidRPr="00907982" w:rsidP="00C83645">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8%</w:t>
            </w:r>
          </w:p>
        </w:tc>
      </w:tr>
      <w:tr w:rsidTr="00907982">
        <w:tblPrEx>
          <w:tblW w:w="4253" w:type="dxa"/>
          <w:jc w:val="center"/>
          <w:tblLook w:val="04A0"/>
        </w:tblPrEx>
        <w:trPr>
          <w:trHeight w:val="232"/>
          <w:jc w:val="center"/>
        </w:trPr>
        <w:tc>
          <w:tcPr>
            <w:tcW w:w="3159" w:type="dxa"/>
            <w:tcBorders>
              <w:top w:val="nil"/>
              <w:left w:val="single" w:sz="4" w:space="0" w:color="auto"/>
              <w:bottom w:val="single" w:sz="4" w:space="0" w:color="auto"/>
              <w:right w:val="single" w:sz="4" w:space="0" w:color="auto"/>
            </w:tcBorders>
            <w:shd w:val="clear" w:color="auto" w:fill="auto"/>
            <w:hideMark/>
          </w:tcPr>
          <w:p w:rsidR="00C83645" w:rsidRPr="00907982" w:rsidP="00C836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No children aged under 20</w:t>
            </w:r>
          </w:p>
        </w:tc>
        <w:tc>
          <w:tcPr>
            <w:tcW w:w="1094" w:type="dxa"/>
            <w:tcBorders>
              <w:top w:val="nil"/>
              <w:left w:val="nil"/>
              <w:bottom w:val="single" w:sz="4" w:space="0" w:color="auto"/>
              <w:right w:val="single" w:sz="4" w:space="0" w:color="auto"/>
            </w:tcBorders>
            <w:shd w:val="clear" w:color="auto" w:fill="auto"/>
            <w:noWrap/>
            <w:hideMark/>
          </w:tcPr>
          <w:p w:rsidR="00C83645" w:rsidRPr="00907982" w:rsidP="00C83645">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53%</w:t>
            </w:r>
          </w:p>
        </w:tc>
      </w:tr>
      <w:tr w:rsidTr="00907982">
        <w:tblPrEx>
          <w:tblW w:w="4253" w:type="dxa"/>
          <w:jc w:val="center"/>
          <w:tblLook w:val="04A0"/>
        </w:tblPrEx>
        <w:trPr>
          <w:trHeight w:val="232"/>
          <w:jc w:val="center"/>
        </w:trPr>
        <w:tc>
          <w:tcPr>
            <w:tcW w:w="3159" w:type="dxa"/>
            <w:tcBorders>
              <w:top w:val="nil"/>
              <w:left w:val="single" w:sz="4" w:space="0" w:color="auto"/>
              <w:bottom w:val="single" w:sz="4" w:space="0" w:color="auto"/>
              <w:right w:val="single" w:sz="4" w:space="0" w:color="auto"/>
            </w:tcBorders>
            <w:shd w:val="clear" w:color="auto" w:fill="auto"/>
            <w:hideMark/>
          </w:tcPr>
          <w:p w:rsidR="00C83645" w:rsidRPr="00907982" w:rsidP="00C83645">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Prefer not to say</w:t>
            </w:r>
          </w:p>
        </w:tc>
        <w:tc>
          <w:tcPr>
            <w:tcW w:w="1094" w:type="dxa"/>
            <w:tcBorders>
              <w:top w:val="nil"/>
              <w:left w:val="nil"/>
              <w:bottom w:val="single" w:sz="4" w:space="0" w:color="auto"/>
              <w:right w:val="single" w:sz="4" w:space="0" w:color="auto"/>
            </w:tcBorders>
            <w:shd w:val="clear" w:color="auto" w:fill="auto"/>
            <w:noWrap/>
            <w:hideMark/>
          </w:tcPr>
          <w:p w:rsidR="00C83645" w:rsidRPr="00907982" w:rsidP="00C83645">
            <w:pPr>
              <w:autoSpaceDE/>
              <w:autoSpaceDN/>
              <w:adjustRightInd/>
              <w:spacing w:after="0"/>
              <w:jc w:val="center"/>
              <w:rPr>
                <w:rFonts w:eastAsia="Times New Roman" w:cs="Arial"/>
                <w:sz w:val="22"/>
                <w:szCs w:val="18"/>
                <w:lang w:eastAsia="en-GB"/>
              </w:rPr>
            </w:pPr>
            <w:r w:rsidRPr="00907982">
              <w:rPr>
                <w:rFonts w:eastAsia="Times New Roman" w:cs="Arial"/>
                <w:sz w:val="22"/>
                <w:szCs w:val="18"/>
                <w:lang w:eastAsia="en-GB"/>
              </w:rPr>
              <w:t>10%</w:t>
            </w:r>
          </w:p>
        </w:tc>
      </w:tr>
    </w:tbl>
    <w:p w:rsidR="007765CF" w:rsidRPr="00EA461E" w:rsidP="00907982">
      <w:pPr>
        <w:ind w:left="1690" w:firstLine="720"/>
        <w:rPr>
          <w:color w:val="auto"/>
          <w:lang w:eastAsia="en-GB"/>
        </w:rPr>
      </w:pPr>
      <w:r w:rsidRPr="00EA461E">
        <w:rPr>
          <w:rFonts w:eastAsia="Times New Roman" w:cs="Arial"/>
          <w:color w:val="auto"/>
          <w:sz w:val="16"/>
          <w:szCs w:val="16"/>
          <w:lang w:eastAsia="en-GB"/>
        </w:rPr>
        <w:t>Base: all respondents (</w:t>
      </w:r>
      <w:r w:rsidRPr="00EA461E" w:rsidR="00EA461E">
        <w:rPr>
          <w:rFonts w:eastAsia="Times New Roman" w:cs="Arial"/>
          <w:color w:val="auto"/>
          <w:sz w:val="16"/>
          <w:szCs w:val="16"/>
          <w:lang w:eastAsia="en-GB"/>
        </w:rPr>
        <w:t>1,189</w:t>
      </w:r>
      <w:r w:rsidRPr="00EA461E">
        <w:rPr>
          <w:rFonts w:eastAsia="Times New Roman" w:cs="Arial"/>
          <w:color w:val="auto"/>
          <w:sz w:val="16"/>
          <w:szCs w:val="16"/>
          <w:lang w:eastAsia="en-GB"/>
        </w:rPr>
        <w:t>)</w:t>
      </w:r>
    </w:p>
    <w:p w:rsidR="00A8601D" w:rsidRPr="00AA194C" w:rsidP="006C54B1">
      <w:pPr>
        <w:ind w:left="425"/>
        <w:jc w:val="left"/>
        <w:rPr>
          <w:b/>
          <w:color w:val="FF0000"/>
          <w:lang w:eastAsia="en-GB"/>
        </w:rPr>
      </w:pPr>
    </w:p>
    <w:p w:rsidR="00AB4BEB" w:rsidP="00AA0DB9">
      <w:pPr>
        <w:pStyle w:val="ListParagraph"/>
        <w:numPr>
          <w:ilvl w:val="0"/>
          <w:numId w:val="6"/>
        </w:numPr>
        <w:ind w:left="2042" w:hanging="1191"/>
        <w:jc w:val="left"/>
        <w:rPr>
          <w:b/>
          <w:color w:val="auto"/>
          <w:lang w:eastAsia="en-GB"/>
        </w:rPr>
      </w:pPr>
      <w:r w:rsidRPr="002D4F7E">
        <w:rPr>
          <w:b/>
          <w:color w:val="auto"/>
          <w:lang w:eastAsia="en-GB"/>
        </w:rPr>
        <w:t>Do you have access to a car or van in which you could travel</w:t>
      </w:r>
      <w:r w:rsidRPr="002D4F7E" w:rsidR="00DF6893">
        <w:rPr>
          <w:b/>
          <w:color w:val="auto"/>
          <w:lang w:eastAsia="en-GB"/>
        </w:rPr>
        <w:t>?</w:t>
      </w:r>
    </w:p>
    <w:tbl>
      <w:tblPr>
        <w:tblW w:w="3393" w:type="dxa"/>
        <w:jc w:val="center"/>
        <w:tblLook w:val="04A0"/>
      </w:tblPr>
      <w:tblGrid>
        <w:gridCol w:w="2393"/>
        <w:gridCol w:w="1000"/>
      </w:tblGrid>
      <w:tr w:rsidTr="00827EA8">
        <w:tblPrEx>
          <w:tblW w:w="3393" w:type="dxa"/>
          <w:jc w:val="center"/>
          <w:tblLook w:val="04A0"/>
        </w:tblPrEx>
        <w:trPr>
          <w:trHeight w:val="200"/>
          <w:jc w:val="center"/>
        </w:trPr>
        <w:tc>
          <w:tcPr>
            <w:tcW w:w="2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6A09" w:rsidRPr="00907982" w:rsidP="003B6A09">
            <w:pPr>
              <w:autoSpaceDE/>
              <w:autoSpaceDN/>
              <w:adjustRightInd/>
              <w:spacing w:after="0"/>
              <w:jc w:val="left"/>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B6A09" w:rsidRPr="00907982" w:rsidP="003B6A09">
            <w:pPr>
              <w:autoSpaceDE/>
              <w:autoSpaceDN/>
              <w:adjustRightInd/>
              <w:spacing w:after="0"/>
              <w:jc w:val="center"/>
              <w:rPr>
                <w:rFonts w:ascii="Calibri" w:eastAsia="Times New Roman" w:hAnsi="Calibri" w:cs="Times New Roman"/>
                <w:sz w:val="22"/>
                <w:szCs w:val="22"/>
                <w:lang w:eastAsia="en-GB"/>
              </w:rPr>
            </w:pPr>
            <w:r w:rsidRPr="00907982">
              <w:rPr>
                <w:rFonts w:ascii="Calibri" w:eastAsia="Times New Roman" w:hAnsi="Calibri" w:cs="Times New Roman"/>
                <w:sz w:val="22"/>
                <w:szCs w:val="22"/>
                <w:lang w:eastAsia="en-GB"/>
              </w:rPr>
              <w:t>%</w:t>
            </w:r>
          </w:p>
        </w:tc>
      </w:tr>
      <w:tr w:rsidTr="00827EA8">
        <w:tblPrEx>
          <w:tblW w:w="3393" w:type="dxa"/>
          <w:jc w:val="center"/>
          <w:tblLook w:val="04A0"/>
        </w:tblPrEx>
        <w:trPr>
          <w:trHeight w:val="236"/>
          <w:jc w:val="center"/>
        </w:trPr>
        <w:tc>
          <w:tcPr>
            <w:tcW w:w="2393" w:type="dxa"/>
            <w:tcBorders>
              <w:top w:val="nil"/>
              <w:left w:val="single" w:sz="4" w:space="0" w:color="auto"/>
              <w:bottom w:val="single" w:sz="4" w:space="0" w:color="auto"/>
              <w:right w:val="single" w:sz="4" w:space="0" w:color="auto"/>
            </w:tcBorders>
            <w:shd w:val="clear" w:color="auto" w:fill="auto"/>
            <w:hideMark/>
          </w:tcPr>
          <w:p w:rsidR="003B6A09" w:rsidRPr="00907982" w:rsidP="003B6A0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Yes - as a passenger</w:t>
            </w:r>
          </w:p>
        </w:tc>
        <w:tc>
          <w:tcPr>
            <w:tcW w:w="1000" w:type="dxa"/>
            <w:tcBorders>
              <w:top w:val="nil"/>
              <w:left w:val="nil"/>
              <w:bottom w:val="single" w:sz="4" w:space="0" w:color="auto"/>
              <w:right w:val="single" w:sz="4" w:space="0" w:color="auto"/>
            </w:tcBorders>
            <w:shd w:val="clear" w:color="auto" w:fill="auto"/>
            <w:noWrap/>
            <w:hideMark/>
          </w:tcPr>
          <w:p w:rsidR="003B6A09" w:rsidRPr="00907982" w:rsidP="003B6A09">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6%</w:t>
            </w:r>
          </w:p>
        </w:tc>
      </w:tr>
      <w:tr w:rsidTr="00827EA8">
        <w:tblPrEx>
          <w:tblW w:w="3393" w:type="dxa"/>
          <w:jc w:val="center"/>
          <w:tblLook w:val="04A0"/>
        </w:tblPrEx>
        <w:trPr>
          <w:trHeight w:val="236"/>
          <w:jc w:val="center"/>
        </w:trPr>
        <w:tc>
          <w:tcPr>
            <w:tcW w:w="2393" w:type="dxa"/>
            <w:tcBorders>
              <w:top w:val="nil"/>
              <w:left w:val="single" w:sz="4" w:space="0" w:color="auto"/>
              <w:bottom w:val="single" w:sz="4" w:space="0" w:color="auto"/>
              <w:right w:val="single" w:sz="4" w:space="0" w:color="auto"/>
            </w:tcBorders>
            <w:shd w:val="clear" w:color="auto" w:fill="auto"/>
            <w:hideMark/>
          </w:tcPr>
          <w:p w:rsidR="003B6A09" w:rsidRPr="00907982" w:rsidP="003B6A0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Yes - as a driver</w:t>
            </w:r>
          </w:p>
        </w:tc>
        <w:tc>
          <w:tcPr>
            <w:tcW w:w="1000" w:type="dxa"/>
            <w:tcBorders>
              <w:top w:val="nil"/>
              <w:left w:val="nil"/>
              <w:bottom w:val="single" w:sz="4" w:space="0" w:color="auto"/>
              <w:right w:val="single" w:sz="4" w:space="0" w:color="auto"/>
            </w:tcBorders>
            <w:shd w:val="clear" w:color="auto" w:fill="auto"/>
            <w:noWrap/>
            <w:hideMark/>
          </w:tcPr>
          <w:p w:rsidR="003B6A09" w:rsidRPr="00907982" w:rsidP="003B6A09">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86%</w:t>
            </w:r>
          </w:p>
        </w:tc>
      </w:tr>
      <w:tr w:rsidTr="00827EA8">
        <w:tblPrEx>
          <w:tblW w:w="3393" w:type="dxa"/>
          <w:jc w:val="center"/>
          <w:tblLook w:val="04A0"/>
        </w:tblPrEx>
        <w:trPr>
          <w:trHeight w:val="236"/>
          <w:jc w:val="center"/>
        </w:trPr>
        <w:tc>
          <w:tcPr>
            <w:tcW w:w="2393" w:type="dxa"/>
            <w:tcBorders>
              <w:top w:val="nil"/>
              <w:left w:val="single" w:sz="4" w:space="0" w:color="auto"/>
              <w:bottom w:val="single" w:sz="4" w:space="0" w:color="auto"/>
              <w:right w:val="single" w:sz="4" w:space="0" w:color="auto"/>
            </w:tcBorders>
            <w:shd w:val="clear" w:color="auto" w:fill="auto"/>
            <w:hideMark/>
          </w:tcPr>
          <w:p w:rsidR="003B6A09" w:rsidRPr="00907982" w:rsidP="003B6A0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No</w:t>
            </w:r>
          </w:p>
        </w:tc>
        <w:tc>
          <w:tcPr>
            <w:tcW w:w="1000" w:type="dxa"/>
            <w:tcBorders>
              <w:top w:val="nil"/>
              <w:left w:val="nil"/>
              <w:bottom w:val="single" w:sz="4" w:space="0" w:color="auto"/>
              <w:right w:val="single" w:sz="4" w:space="0" w:color="auto"/>
            </w:tcBorders>
            <w:shd w:val="clear" w:color="auto" w:fill="auto"/>
            <w:noWrap/>
            <w:hideMark/>
          </w:tcPr>
          <w:p w:rsidR="003B6A09" w:rsidRPr="00907982" w:rsidP="003B6A09">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2%</w:t>
            </w:r>
          </w:p>
        </w:tc>
      </w:tr>
      <w:tr w:rsidTr="00827EA8">
        <w:tblPrEx>
          <w:tblW w:w="3393" w:type="dxa"/>
          <w:jc w:val="center"/>
          <w:tblLook w:val="04A0"/>
        </w:tblPrEx>
        <w:trPr>
          <w:trHeight w:val="236"/>
          <w:jc w:val="center"/>
        </w:trPr>
        <w:tc>
          <w:tcPr>
            <w:tcW w:w="2393" w:type="dxa"/>
            <w:tcBorders>
              <w:top w:val="nil"/>
              <w:left w:val="single" w:sz="4" w:space="0" w:color="auto"/>
              <w:bottom w:val="single" w:sz="4" w:space="0" w:color="auto"/>
              <w:right w:val="single" w:sz="4" w:space="0" w:color="auto"/>
            </w:tcBorders>
            <w:shd w:val="clear" w:color="auto" w:fill="auto"/>
            <w:hideMark/>
          </w:tcPr>
          <w:p w:rsidR="003B6A09" w:rsidRPr="00907982" w:rsidP="003B6A0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Don't know</w:t>
            </w:r>
          </w:p>
        </w:tc>
        <w:tc>
          <w:tcPr>
            <w:tcW w:w="1000" w:type="dxa"/>
            <w:tcBorders>
              <w:top w:val="nil"/>
              <w:left w:val="nil"/>
              <w:bottom w:val="single" w:sz="4" w:space="0" w:color="auto"/>
              <w:right w:val="single" w:sz="4" w:space="0" w:color="auto"/>
            </w:tcBorders>
            <w:shd w:val="clear" w:color="auto" w:fill="auto"/>
            <w:noWrap/>
            <w:hideMark/>
          </w:tcPr>
          <w:p w:rsidR="003B6A09" w:rsidRPr="00907982" w:rsidP="003B6A09">
            <w:pPr>
              <w:autoSpaceDE/>
              <w:autoSpaceDN/>
              <w:adjustRightInd/>
              <w:spacing w:after="0"/>
              <w:jc w:val="center"/>
              <w:rPr>
                <w:rFonts w:eastAsia="Times New Roman" w:cs="Arial"/>
                <w:color w:val="010205"/>
                <w:sz w:val="22"/>
                <w:szCs w:val="18"/>
                <w:lang w:eastAsia="en-GB"/>
              </w:rPr>
            </w:pPr>
            <w:r>
              <w:rPr>
                <w:rFonts w:eastAsia="Times New Roman" w:cs="Arial"/>
                <w:color w:val="010205"/>
                <w:sz w:val="22"/>
                <w:szCs w:val="18"/>
                <w:lang w:eastAsia="en-GB"/>
              </w:rPr>
              <w:t>&lt;1</w:t>
            </w:r>
            <w:r w:rsidRPr="00907982">
              <w:rPr>
                <w:rFonts w:eastAsia="Times New Roman" w:cs="Arial"/>
                <w:color w:val="010205"/>
                <w:sz w:val="22"/>
                <w:szCs w:val="18"/>
                <w:lang w:eastAsia="en-GB"/>
              </w:rPr>
              <w:t>%</w:t>
            </w:r>
          </w:p>
        </w:tc>
      </w:tr>
      <w:tr w:rsidTr="00827EA8">
        <w:tblPrEx>
          <w:tblW w:w="3393" w:type="dxa"/>
          <w:jc w:val="center"/>
          <w:tblLook w:val="04A0"/>
        </w:tblPrEx>
        <w:trPr>
          <w:trHeight w:val="236"/>
          <w:jc w:val="center"/>
        </w:trPr>
        <w:tc>
          <w:tcPr>
            <w:tcW w:w="2393" w:type="dxa"/>
            <w:tcBorders>
              <w:top w:val="nil"/>
              <w:left w:val="single" w:sz="4" w:space="0" w:color="auto"/>
              <w:bottom w:val="single" w:sz="4" w:space="0" w:color="auto"/>
              <w:right w:val="single" w:sz="4" w:space="0" w:color="auto"/>
            </w:tcBorders>
            <w:shd w:val="clear" w:color="auto" w:fill="auto"/>
            <w:hideMark/>
          </w:tcPr>
          <w:p w:rsidR="003B6A09" w:rsidRPr="00907982" w:rsidP="003B6A09">
            <w:pPr>
              <w:autoSpaceDE/>
              <w:autoSpaceDN/>
              <w:adjustRightInd/>
              <w:spacing w:after="0"/>
              <w:jc w:val="left"/>
              <w:rPr>
                <w:rFonts w:eastAsia="Times New Roman" w:cs="Arial"/>
                <w:color w:val="auto"/>
                <w:sz w:val="22"/>
                <w:szCs w:val="18"/>
                <w:lang w:eastAsia="en-GB"/>
              </w:rPr>
            </w:pPr>
            <w:r w:rsidRPr="00907982">
              <w:rPr>
                <w:rFonts w:eastAsia="Times New Roman" w:cs="Arial"/>
                <w:color w:val="auto"/>
                <w:sz w:val="22"/>
                <w:szCs w:val="18"/>
                <w:lang w:eastAsia="en-GB"/>
              </w:rPr>
              <w:t>Prefer not to say</w:t>
            </w:r>
          </w:p>
        </w:tc>
        <w:tc>
          <w:tcPr>
            <w:tcW w:w="1000" w:type="dxa"/>
            <w:tcBorders>
              <w:top w:val="nil"/>
              <w:left w:val="nil"/>
              <w:bottom w:val="single" w:sz="4" w:space="0" w:color="auto"/>
              <w:right w:val="single" w:sz="4" w:space="0" w:color="auto"/>
            </w:tcBorders>
            <w:shd w:val="clear" w:color="auto" w:fill="auto"/>
            <w:noWrap/>
            <w:hideMark/>
          </w:tcPr>
          <w:p w:rsidR="003B6A09" w:rsidRPr="00907982" w:rsidP="003B6A09">
            <w:pPr>
              <w:autoSpaceDE/>
              <w:autoSpaceDN/>
              <w:adjustRightInd/>
              <w:spacing w:after="0"/>
              <w:jc w:val="center"/>
              <w:rPr>
                <w:rFonts w:eastAsia="Times New Roman" w:cs="Arial"/>
                <w:color w:val="010205"/>
                <w:sz w:val="22"/>
                <w:szCs w:val="18"/>
                <w:lang w:eastAsia="en-GB"/>
              </w:rPr>
            </w:pPr>
            <w:r w:rsidRPr="00907982">
              <w:rPr>
                <w:rFonts w:eastAsia="Times New Roman" w:cs="Arial"/>
                <w:color w:val="010205"/>
                <w:sz w:val="22"/>
                <w:szCs w:val="18"/>
                <w:lang w:eastAsia="en-GB"/>
              </w:rPr>
              <w:t>7%</w:t>
            </w:r>
          </w:p>
        </w:tc>
      </w:tr>
    </w:tbl>
    <w:p w:rsidR="008871C4" w:rsidRPr="003F7537" w:rsidP="00C16B68">
      <w:pPr>
        <w:pStyle w:val="ListParagraph"/>
        <w:ind w:left="2160"/>
        <w:rPr>
          <w:rFonts w:eastAsia="Times New Roman" w:cs="Arial"/>
          <w:color w:val="auto"/>
          <w:sz w:val="16"/>
          <w:szCs w:val="16"/>
          <w:lang w:eastAsia="en-GB"/>
        </w:rPr>
      </w:pPr>
      <w:r>
        <w:rPr>
          <w:rFonts w:eastAsia="Times New Roman" w:cs="Arial"/>
          <w:color w:val="auto"/>
          <w:sz w:val="16"/>
          <w:szCs w:val="16"/>
          <w:lang w:eastAsia="en-GB"/>
        </w:rPr>
        <w:t xml:space="preserve">               </w:t>
      </w:r>
      <w:r w:rsidRPr="003F7537" w:rsidR="0056165E">
        <w:rPr>
          <w:rFonts w:eastAsia="Times New Roman" w:cs="Arial"/>
          <w:color w:val="auto"/>
          <w:sz w:val="16"/>
          <w:szCs w:val="16"/>
          <w:lang w:eastAsia="en-GB"/>
        </w:rPr>
        <w:t xml:space="preserve">Base: all respondents </w:t>
      </w:r>
      <w:r w:rsidRPr="003F7537" w:rsidR="00D871A9">
        <w:rPr>
          <w:rFonts w:eastAsia="Times New Roman" w:cs="Arial"/>
          <w:color w:val="auto"/>
          <w:sz w:val="16"/>
          <w:szCs w:val="16"/>
          <w:lang w:eastAsia="en-GB"/>
        </w:rPr>
        <w:t>(</w:t>
      </w:r>
      <w:r w:rsidRPr="003F7537" w:rsidR="003F7537">
        <w:rPr>
          <w:rFonts w:eastAsia="Times New Roman" w:cs="Arial"/>
          <w:color w:val="auto"/>
          <w:sz w:val="16"/>
          <w:szCs w:val="16"/>
          <w:lang w:eastAsia="en-GB"/>
        </w:rPr>
        <w:t>1, 205</w:t>
      </w:r>
      <w:r w:rsidRPr="003F7537" w:rsidR="0056165E">
        <w:rPr>
          <w:rFonts w:eastAsia="Times New Roman" w:cs="Arial"/>
          <w:color w:val="auto"/>
          <w:sz w:val="16"/>
          <w:szCs w:val="16"/>
          <w:lang w:eastAsia="en-GB"/>
        </w:rPr>
        <w:t>)</w:t>
      </w:r>
    </w:p>
    <w:p w:rsidR="0027265F" w:rsidRPr="00AA194C" w:rsidP="006C54B1">
      <w:pPr>
        <w:pStyle w:val="Normal-indent"/>
        <w:rPr>
          <w:color w:val="FF0000"/>
          <w:lang w:eastAsia="en-GB"/>
        </w:rPr>
      </w:pPr>
    </w:p>
    <w:sectPr w:rsidSect="00516FCA">
      <w:headerReference w:type="default" r:id="rId22"/>
      <w:footerReference w:type="default" r:id="rId23"/>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9020"/>
    </w:tblGrid>
    <w:tr w:rsidTr="00C74127">
      <w:tblPrEx>
        <w:tblW w:w="5000" w:type="pct"/>
        <w:jc w:val="center"/>
        <w:shd w:val="clear" w:color="auto" w:fill="BFBFBF"/>
        <w:tblLook w:val="04A0"/>
      </w:tblPrEx>
      <w:trPr>
        <w:jc w:val="center"/>
      </w:trPr>
      <w:tc>
        <w:tcPr>
          <w:tcW w:w="5000" w:type="pct"/>
          <w:shd w:val="clear" w:color="auto" w:fill="BFBFBF"/>
        </w:tcPr>
        <w:p w:rsidR="000D38BB" w:rsidRPr="008E5502" w:rsidP="00DB6FF3">
          <w:pPr>
            <w:pStyle w:val="Footer"/>
          </w:pPr>
          <w:r w:rsidRPr="008E5502">
            <w:t xml:space="preserve">• </w:t>
          </w:r>
          <w:r>
            <w:fldChar w:fldCharType="begin"/>
          </w:r>
          <w:r>
            <w:instrText xml:space="preserve"> PAGE   \* MERGEFORMAT </w:instrText>
          </w:r>
          <w:r>
            <w:fldChar w:fldCharType="separate"/>
          </w:r>
          <w:r w:rsidR="00987881">
            <w:rPr>
              <w:noProof/>
            </w:rPr>
            <w:t>20</w:t>
          </w:r>
          <w:r>
            <w:fldChar w:fldCharType="end"/>
          </w:r>
          <w:r w:rsidRPr="008E5502">
            <w:t xml:space="preserve"> •</w:t>
          </w:r>
        </w:p>
      </w:tc>
    </w:tr>
  </w:tbl>
  <w:p w:rsidR="000D38BB"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8BB" w:rsidP="00124FDC">
      <w:pPr>
        <w:spacing w:after="0"/>
      </w:pPr>
      <w:r>
        <w:separator/>
      </w:r>
    </w:p>
  </w:footnote>
  <w:footnote w:type="continuationSeparator" w:id="1">
    <w:p w:rsidR="000D38BB" w:rsidP="00124FDC">
      <w:pPr>
        <w:spacing w:after="0"/>
      </w:pPr>
      <w:r>
        <w:continuationSeparator/>
      </w:r>
    </w:p>
  </w:footnote>
  <w:footnote w:id="2">
    <w:p w:rsidR="000D38BB">
      <w:pPr>
        <w:pStyle w:val="FootnoteText"/>
      </w:pPr>
      <w:r>
        <w:rPr>
          <w:rStyle w:val="FootnoteReference"/>
        </w:rPr>
        <w:footnoteRef/>
      </w:r>
      <w:r>
        <w:t xml:space="preserve"> Respondents who 'strongly agree' or 'tend to agree' with our </w:t>
      </w:r>
      <w:r w:rsidRPr="00CE166D">
        <w:t>proposal to change the opening hours of all household waste recycling centres to 9am-5pm for the entire year</w:t>
      </w:r>
      <w:r>
        <w:t>.</w:t>
      </w:r>
    </w:p>
  </w:footnote>
  <w:footnote w:id="3">
    <w:p w:rsidR="000D38BB">
      <w:pPr>
        <w:pStyle w:val="FootnoteText"/>
      </w:pPr>
      <w:r>
        <w:rPr>
          <w:rStyle w:val="FootnoteReference"/>
        </w:rPr>
        <w:footnoteRef/>
      </w:r>
      <w:r>
        <w:t xml:space="preserve"> Respondents who 'strongly disagree' or 'tend to disagree' with our </w:t>
      </w:r>
      <w:r w:rsidRPr="00CE166D">
        <w:t xml:space="preserve">proposal to change the opening hours of all household waste recycling centres to 9am-5pm for the entire </w:t>
      </w:r>
      <w:r>
        <w:t>//</w:t>
      </w:r>
      <w:r w:rsidRPr="00CE166D">
        <w:t>year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8BB">
    <w:pPr>
      <w:pStyle w:val="Header"/>
    </w:pPr>
    <w:r>
      <w:rPr>
        <w:noProof/>
        <w:lang w:eastAsia="en-GB"/>
      </w:rPr>
      <w:drawing>
        <wp:anchor distT="0" distB="0" distL="114300" distR="114300" simplePos="0" relativeHeight="251659264" behindDoc="1" locked="0" layoutInCell="1" allowOverlap="1">
          <wp:simplePos x="0" y="0"/>
          <wp:positionH relativeFrom="column">
            <wp:posOffset>-931545</wp:posOffset>
          </wp:positionH>
          <wp:positionV relativeFrom="paragraph">
            <wp:posOffset>-189230</wp:posOffset>
          </wp:positionV>
          <wp:extent cx="7571740" cy="10709910"/>
          <wp:effectExtent l="0" t="0" r="0" b="0"/>
          <wp:wrapNone/>
          <wp:docPr id="8" name="Picture 8" descr="5085 Report Fron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85000" name="Picture 8" descr="5085 Report Front copy"/>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71740" cy="1070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8BB">
    <w:pPr>
      <w:pStyle w:val="Header"/>
    </w:pPr>
    <w:r>
      <w:rPr>
        <w:noProof/>
        <w:lang w:eastAsia="en-GB"/>
      </w:rPr>
      <w:drawing>
        <wp:anchor distT="0" distB="0" distL="114300" distR="114300" simplePos="0" relativeHeight="251658240" behindDoc="1" locked="0" layoutInCell="1" allowOverlap="1">
          <wp:simplePos x="0" y="0"/>
          <wp:positionH relativeFrom="column">
            <wp:posOffset>-478155</wp:posOffset>
          </wp:positionH>
          <wp:positionV relativeFrom="paragraph">
            <wp:posOffset>-450215</wp:posOffset>
          </wp:positionV>
          <wp:extent cx="7564755" cy="10689590"/>
          <wp:effectExtent l="0" t="0" r="0" b="0"/>
          <wp:wrapNone/>
          <wp:docPr id="7" name="Picture 7"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640124" name="Picture 7" descr="5085 Report Front"/>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236" w:type="pct"/>
      <w:jc w:val="center"/>
      <w:shd w:val="clear" w:color="auto" w:fill="D31145"/>
      <w:tblLook w:val="04A0"/>
    </w:tblPr>
    <w:tblGrid>
      <w:gridCol w:w="9446"/>
    </w:tblGrid>
    <w:tr w:rsidTr="00B70F2E">
      <w:tblPrEx>
        <w:tblW w:w="5236" w:type="pct"/>
        <w:jc w:val="center"/>
        <w:shd w:val="clear" w:color="auto" w:fill="D31145"/>
        <w:tblLook w:val="04A0"/>
      </w:tblPrEx>
      <w:trPr>
        <w:trHeight w:val="287"/>
        <w:jc w:val="center"/>
      </w:trPr>
      <w:tc>
        <w:tcPr>
          <w:tcW w:w="5000" w:type="pct"/>
          <w:shd w:val="clear" w:color="auto" w:fill="D31145"/>
        </w:tcPr>
        <w:p w:rsidR="000D38BB" w:rsidRPr="00087061" w:rsidP="008232F8">
          <w:pPr>
            <w:pStyle w:val="Header"/>
            <w:tabs>
              <w:tab w:val="right" w:pos="8804"/>
            </w:tabs>
            <w:spacing w:before="40" w:after="40"/>
            <w:jc w:val="center"/>
            <w:rPr>
              <w:b/>
            </w:rPr>
          </w:pPr>
          <w:r>
            <w:rPr>
              <w:b/>
            </w:rPr>
            <w:t>Lancashire County Council's household waste recycling centres c</w:t>
          </w:r>
          <w:r w:rsidRPr="00214A56">
            <w:rPr>
              <w:b/>
            </w:rPr>
            <w:t xml:space="preserve">onsultation </w:t>
          </w:r>
          <w:r>
            <w:rPr>
              <w:b/>
            </w:rPr>
            <w:t>2019</w:t>
          </w:r>
        </w:p>
      </w:tc>
    </w:tr>
  </w:tbl>
  <w:p w:rsidR="000D38BB"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B6B80"/>
    <w:multiLevelType w:val="multilevel"/>
    <w:tmpl w:val="FFC4CE42"/>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BB21ED"/>
    <w:multiLevelType w:val="hybridMultilevel"/>
    <w:tmpl w:val="561C046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6943C7"/>
    <w:multiLevelType w:val="multilevel"/>
    <w:tmpl w:val="C2C0E6CE"/>
    <w:lvl w:ilvl="0">
      <w:start w:val="5"/>
      <w:numFmt w:val="decimal"/>
      <w:lvlText w:val="%1."/>
      <w:lvlJc w:val="left"/>
      <w:pPr>
        <w:ind w:left="786" w:hanging="360"/>
      </w:pPr>
      <w:rPr>
        <w:rFonts w:hint="default"/>
      </w:rPr>
    </w:lvl>
    <w:lvl w:ilvl="1">
      <w:start w:val="1"/>
      <w:numFmt w:val="decimal"/>
      <w:lvlText w:val="Chart %2 - "/>
      <w:lvlJc w:val="left"/>
      <w:pPr>
        <w:ind w:left="1418" w:hanging="105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4334BFC"/>
    <w:multiLevelType w:val="hybridMultilevel"/>
    <w:tmpl w:val="17E4ED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70B6248"/>
    <w:multiLevelType w:val="hybridMultilevel"/>
    <w:tmpl w:val="FA949CC2"/>
    <w:lvl w:ilvl="0">
      <w:start w:val="1"/>
      <w:numFmt w:val="decimal"/>
      <w:lvlText w:val="Chart %1 - "/>
      <w:lvlJc w:val="left"/>
      <w:pPr>
        <w:ind w:left="2335" w:hanging="1058"/>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74C2A53"/>
    <w:multiLevelType w:val="hybridMultilevel"/>
    <w:tmpl w:val="C61CBE5C"/>
    <w:lvl w:ilvl="0">
      <w:start w:val="4"/>
      <w:numFmt w:val="bullet"/>
      <w:lvlText w:val="-"/>
      <w:lvlJc w:val="left"/>
      <w:pPr>
        <w:ind w:left="1500" w:hanging="360"/>
      </w:pPr>
      <w:rPr>
        <w:rFonts w:ascii="Arial" w:eastAsia="Calibri" w:hAnsi="Arial"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0C986752"/>
    <w:multiLevelType w:val="hybridMultilevel"/>
    <w:tmpl w:val="F202EB7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2805A7C"/>
    <w:multiLevelType w:val="hybridMultilevel"/>
    <w:tmpl w:val="408A7976"/>
    <w:lvl w:ilvl="0">
      <w:start w:val="1"/>
      <w:numFmt w:val="decimal"/>
      <w:lvlText w:val="Chart %1 - "/>
      <w:lvlJc w:val="left"/>
      <w:pPr>
        <w:ind w:left="2335" w:hanging="1058"/>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217234"/>
    <w:multiLevelType w:val="hybridMultilevel"/>
    <w:tmpl w:val="50B47F80"/>
    <w:lvl w:ilvl="0">
      <w:start w:val="4"/>
      <w:numFmt w:val="bullet"/>
      <w:lvlText w:val="-"/>
      <w:lvlJc w:val="left"/>
      <w:pPr>
        <w:ind w:left="420" w:hanging="360"/>
      </w:pPr>
      <w:rPr>
        <w:rFonts w:ascii="Arial" w:eastAsia="Calibri" w:hAnsi="Arial" w:cs="Arial"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9">
    <w:nsid w:val="1AE867D6"/>
    <w:multiLevelType w:val="hybridMultilevel"/>
    <w:tmpl w:val="3DBEEF16"/>
    <w:lvl w:ilvl="0">
      <w:start w:val="1"/>
      <w:numFmt w:val="decimal"/>
      <w:lvlText w:val="Chart %1 - "/>
      <w:lvlJc w:val="left"/>
      <w:pPr>
        <w:ind w:left="2335" w:hanging="1058"/>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256EFD"/>
    <w:multiLevelType w:val="hybridMultilevel"/>
    <w:tmpl w:val="7DC21A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6C5188"/>
    <w:multiLevelType w:val="hybridMultilevel"/>
    <w:tmpl w:val="75E41676"/>
    <w:lvl w:ilvl="0">
      <w:start w:val="1"/>
      <w:numFmt w:val="decimal"/>
      <w:lvlText w:val="Chart %1 - "/>
      <w:lvlJc w:val="left"/>
      <w:pPr>
        <w:ind w:left="2335" w:hanging="1058"/>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692605F"/>
    <w:multiLevelType w:val="hybridMultilevel"/>
    <w:tmpl w:val="ADEA6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1E56C66"/>
    <w:multiLevelType w:val="multilevel"/>
    <w:tmpl w:val="B12C7626"/>
    <w:lvl w:ilvl="0">
      <w:start w:val="1"/>
      <w:numFmt w:val="decimal"/>
      <w:lvlText w:val="%1"/>
      <w:lvlJc w:val="left"/>
      <w:pPr>
        <w:ind w:left="885" w:hanging="885"/>
      </w:pPr>
      <w:rPr>
        <w:rFonts w:eastAsia="Cambria" w:hint="default"/>
      </w:rPr>
    </w:lvl>
    <w:lvl w:ilvl="1">
      <w:start w:val="1"/>
      <w:numFmt w:val="decimal"/>
      <w:lvlText w:val="%1.%2"/>
      <w:lvlJc w:val="left"/>
      <w:pPr>
        <w:ind w:left="885" w:hanging="885"/>
      </w:pPr>
      <w:rPr>
        <w:rFonts w:eastAsia="Cambria" w:hint="default"/>
      </w:rPr>
    </w:lvl>
    <w:lvl w:ilvl="2">
      <w:start w:val="1"/>
      <w:numFmt w:val="decimal"/>
      <w:lvlText w:val="%1.%2.%3"/>
      <w:lvlJc w:val="left"/>
      <w:pPr>
        <w:ind w:left="885" w:hanging="885"/>
      </w:pPr>
      <w:rPr>
        <w:rFonts w:eastAsia="Cambria" w:hint="default"/>
      </w:rPr>
    </w:lvl>
    <w:lvl w:ilvl="3">
      <w:start w:val="3"/>
      <w:numFmt w:val="decimal"/>
      <w:lvlText w:val="%1.%2.%3.%4"/>
      <w:lvlJc w:val="left"/>
      <w:pPr>
        <w:ind w:left="1080" w:hanging="1080"/>
      </w:pPr>
      <w:rPr>
        <w:rFonts w:eastAsia="Cambria" w:hint="default"/>
      </w:rPr>
    </w:lvl>
    <w:lvl w:ilvl="4">
      <w:start w:val="1"/>
      <w:numFmt w:val="decimal"/>
      <w:lvlText w:val="%1.%2.%3.%4.%5"/>
      <w:lvlJc w:val="left"/>
      <w:pPr>
        <w:ind w:left="1440" w:hanging="144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4">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5">
    <w:nsid w:val="36D969B9"/>
    <w:multiLevelType w:val="hybridMultilevel"/>
    <w:tmpl w:val="58C640F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7266531"/>
    <w:multiLevelType w:val="hybridMultilevel"/>
    <w:tmpl w:val="C4B042F8"/>
    <w:lvl w:ilvl="0">
      <w:start w:val="1"/>
      <w:numFmt w:val="bullet"/>
      <w:lvlText w:val=""/>
      <w:lvlJc w:val="left"/>
      <w:pPr>
        <w:ind w:left="1800" w:hanging="360"/>
      </w:pPr>
      <w:rPr>
        <w:rFonts w:ascii="Symbol" w:hAnsi="Symbol"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3C746F24"/>
    <w:multiLevelType w:val="hybridMultilevel"/>
    <w:tmpl w:val="37203BEC"/>
    <w:lvl w:ilvl="0">
      <w:start w:val="1"/>
      <w:numFmt w:val="bullet"/>
      <w:lvlText w:val=""/>
      <w:lvlJc w:val="left"/>
      <w:pPr>
        <w:ind w:left="720" w:hanging="360"/>
      </w:pPr>
      <w:rPr>
        <w:rFonts w:ascii="Symbol" w:hAnsi="Symbol" w:hint="default"/>
        <w:color w:val="auto"/>
        <w:sz w:val="32"/>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207BE6"/>
    <w:multiLevelType w:val="hybridMultilevel"/>
    <w:tmpl w:val="2B887F7E"/>
    <w:lvl w:ilvl="0">
      <w:start w:val="1"/>
      <w:numFmt w:val="decimal"/>
      <w:lvlText w:val="Chart %1 - "/>
      <w:lvlJc w:val="left"/>
      <w:pPr>
        <w:ind w:left="2335" w:hanging="1058"/>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0417CA"/>
    <w:multiLevelType w:val="hybridMultilevel"/>
    <w:tmpl w:val="37B6D452"/>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color w:val="auto"/>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0">
    <w:nsid w:val="52624F73"/>
    <w:multiLevelType w:val="hybridMultilevel"/>
    <w:tmpl w:val="59AEB9A0"/>
    <w:lvl w:ilvl="0">
      <w:start w:val="1"/>
      <w:numFmt w:val="bullet"/>
      <w:lvlText w:val=""/>
      <w:lvlJc w:val="left"/>
      <w:pPr>
        <w:ind w:left="1800" w:hanging="360"/>
      </w:pPr>
      <w:rPr>
        <w:rFonts w:ascii="Symbol" w:hAnsi="Symbol"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29D223A"/>
    <w:multiLevelType w:val="hybridMultilevel"/>
    <w:tmpl w:val="87B828B2"/>
    <w:lvl w:ilvl="0">
      <w:start w:val="1"/>
      <w:numFmt w:val="bullet"/>
      <w:lvlText w:val=""/>
      <w:lvlJc w:val="left"/>
      <w:pPr>
        <w:ind w:left="1605" w:hanging="360"/>
      </w:pPr>
      <w:rPr>
        <w:rFonts w:ascii="Symbol" w:hAnsi="Symbol" w:hint="default"/>
        <w:color w:val="auto"/>
      </w:rPr>
    </w:lvl>
    <w:lvl w:ilvl="1" w:tentative="1">
      <w:start w:val="1"/>
      <w:numFmt w:val="bullet"/>
      <w:lvlText w:val="o"/>
      <w:lvlJc w:val="left"/>
      <w:pPr>
        <w:ind w:left="2325" w:hanging="360"/>
      </w:pPr>
      <w:rPr>
        <w:rFonts w:ascii="Courier New" w:hAnsi="Courier New" w:cs="Courier New" w:hint="default"/>
      </w:rPr>
    </w:lvl>
    <w:lvl w:ilvl="2" w:tentative="1">
      <w:start w:val="1"/>
      <w:numFmt w:val="bullet"/>
      <w:lvlText w:val=""/>
      <w:lvlJc w:val="left"/>
      <w:pPr>
        <w:ind w:left="3045" w:hanging="360"/>
      </w:pPr>
      <w:rPr>
        <w:rFonts w:ascii="Wingdings" w:hAnsi="Wingdings" w:hint="default"/>
      </w:rPr>
    </w:lvl>
    <w:lvl w:ilvl="3" w:tentative="1">
      <w:start w:val="1"/>
      <w:numFmt w:val="bullet"/>
      <w:lvlText w:val=""/>
      <w:lvlJc w:val="left"/>
      <w:pPr>
        <w:ind w:left="3765" w:hanging="360"/>
      </w:pPr>
      <w:rPr>
        <w:rFonts w:ascii="Symbol" w:hAnsi="Symbol" w:hint="default"/>
      </w:rPr>
    </w:lvl>
    <w:lvl w:ilvl="4" w:tentative="1">
      <w:start w:val="1"/>
      <w:numFmt w:val="bullet"/>
      <w:lvlText w:val="o"/>
      <w:lvlJc w:val="left"/>
      <w:pPr>
        <w:ind w:left="4485" w:hanging="360"/>
      </w:pPr>
      <w:rPr>
        <w:rFonts w:ascii="Courier New" w:hAnsi="Courier New" w:cs="Courier New" w:hint="default"/>
      </w:rPr>
    </w:lvl>
    <w:lvl w:ilvl="5" w:tentative="1">
      <w:start w:val="1"/>
      <w:numFmt w:val="bullet"/>
      <w:lvlText w:val=""/>
      <w:lvlJc w:val="left"/>
      <w:pPr>
        <w:ind w:left="5205" w:hanging="360"/>
      </w:pPr>
      <w:rPr>
        <w:rFonts w:ascii="Wingdings" w:hAnsi="Wingdings" w:hint="default"/>
      </w:rPr>
    </w:lvl>
    <w:lvl w:ilvl="6" w:tentative="1">
      <w:start w:val="1"/>
      <w:numFmt w:val="bullet"/>
      <w:lvlText w:val=""/>
      <w:lvlJc w:val="left"/>
      <w:pPr>
        <w:ind w:left="5925" w:hanging="360"/>
      </w:pPr>
      <w:rPr>
        <w:rFonts w:ascii="Symbol" w:hAnsi="Symbol" w:hint="default"/>
      </w:rPr>
    </w:lvl>
    <w:lvl w:ilvl="7" w:tentative="1">
      <w:start w:val="1"/>
      <w:numFmt w:val="bullet"/>
      <w:lvlText w:val="o"/>
      <w:lvlJc w:val="left"/>
      <w:pPr>
        <w:ind w:left="6645" w:hanging="360"/>
      </w:pPr>
      <w:rPr>
        <w:rFonts w:ascii="Courier New" w:hAnsi="Courier New" w:cs="Courier New" w:hint="default"/>
      </w:rPr>
    </w:lvl>
    <w:lvl w:ilvl="8" w:tentative="1">
      <w:start w:val="1"/>
      <w:numFmt w:val="bullet"/>
      <w:lvlText w:val=""/>
      <w:lvlJc w:val="left"/>
      <w:pPr>
        <w:ind w:left="7365" w:hanging="360"/>
      </w:pPr>
      <w:rPr>
        <w:rFonts w:ascii="Wingdings" w:hAnsi="Wingdings" w:hint="default"/>
      </w:rPr>
    </w:lvl>
  </w:abstractNum>
  <w:abstractNum w:abstractNumId="22">
    <w:nsid w:val="52E0322D"/>
    <w:multiLevelType w:val="hybridMultilevel"/>
    <w:tmpl w:val="F6C81E20"/>
    <w:lvl w:ilvl="0">
      <w:start w:val="1"/>
      <w:numFmt w:val="decimal"/>
      <w:lvlText w:val="Table %1 -"/>
      <w:lvlJc w:val="left"/>
      <w:pPr>
        <w:tabs>
          <w:tab w:val="num" w:pos="567"/>
        </w:tabs>
        <w:ind w:left="0" w:firstLine="567"/>
      </w:pPr>
      <w:rPr>
        <w:rFonts w:hint="default"/>
        <w:b/>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5281C4D"/>
    <w:multiLevelType w:val="hybridMultilevel"/>
    <w:tmpl w:val="BFDE5C5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BD75E5"/>
    <w:multiLevelType w:val="hybridMultilevel"/>
    <w:tmpl w:val="0EB474F8"/>
    <w:lvl w:ilvl="0">
      <w:start w:val="0"/>
      <w:numFmt w:val="bullet"/>
      <w:lvlText w:val=""/>
      <w:lvlJc w:val="left"/>
      <w:pPr>
        <w:ind w:left="720" w:hanging="360"/>
      </w:pPr>
      <w:rPr>
        <w:rFonts w:ascii="Arial" w:eastAsia="Cambria"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9863DC8"/>
    <w:multiLevelType w:val="hybridMultilevel"/>
    <w:tmpl w:val="DD6AEDB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1E31B90"/>
    <w:multiLevelType w:val="hybridMultilevel"/>
    <w:tmpl w:val="582ACF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3A918ED"/>
    <w:multiLevelType w:val="hybridMultilevel"/>
    <w:tmpl w:val="D6A88F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651F156E"/>
    <w:multiLevelType w:val="multilevel"/>
    <w:tmpl w:val="059454C4"/>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64E0713"/>
    <w:multiLevelType w:val="hybridMultilevel"/>
    <w:tmpl w:val="026A0D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7D47713"/>
    <w:multiLevelType w:val="multilevel"/>
    <w:tmpl w:val="AF721564"/>
    <w:lvl w:ilvl="0">
      <w:start w:val="5"/>
      <w:numFmt w:val="decimal"/>
      <w:lvlText w:val="%1."/>
      <w:lvlJc w:val="left"/>
      <w:pPr>
        <w:ind w:left="786" w:hanging="360"/>
      </w:pPr>
      <w:rPr>
        <w:rFonts w:hint="default"/>
      </w:rPr>
    </w:lvl>
    <w:lvl w:ilvl="1">
      <w:start w:val="1"/>
      <w:numFmt w:val="decimal"/>
      <w:lvlText w:val="Chart %2 - "/>
      <w:lvlJc w:val="left"/>
      <w:pPr>
        <w:ind w:left="1418" w:hanging="105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9093B6C"/>
    <w:multiLevelType w:val="multilevel"/>
    <w:tmpl w:val="0DA60F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eastAsia="Cambria" w:hint="default"/>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440" w:hanging="1080"/>
      </w:pPr>
      <w:rPr>
        <w:rFonts w:eastAsia="Cambria" w:hint="default"/>
      </w:rPr>
    </w:lvl>
    <w:lvl w:ilvl="4">
      <w:start w:val="1"/>
      <w:numFmt w:val="decimal"/>
      <w:isLgl/>
      <w:lvlText w:val="%1.%2.%3.%4.%5"/>
      <w:lvlJc w:val="left"/>
      <w:pPr>
        <w:ind w:left="1800" w:hanging="1440"/>
      </w:pPr>
      <w:rPr>
        <w:rFonts w:eastAsia="Cambria" w:hint="default"/>
      </w:rPr>
    </w:lvl>
    <w:lvl w:ilvl="5">
      <w:start w:val="1"/>
      <w:numFmt w:val="decimal"/>
      <w:isLgl/>
      <w:lvlText w:val="%1.%2.%3.%4.%5.%6"/>
      <w:lvlJc w:val="left"/>
      <w:pPr>
        <w:ind w:left="2160" w:hanging="1800"/>
      </w:pPr>
      <w:rPr>
        <w:rFonts w:eastAsia="Cambria" w:hint="default"/>
      </w:rPr>
    </w:lvl>
    <w:lvl w:ilvl="6">
      <w:start w:val="1"/>
      <w:numFmt w:val="decimal"/>
      <w:isLgl/>
      <w:lvlText w:val="%1.%2.%3.%4.%5.%6.%7"/>
      <w:lvlJc w:val="left"/>
      <w:pPr>
        <w:ind w:left="2160" w:hanging="1800"/>
      </w:pPr>
      <w:rPr>
        <w:rFonts w:eastAsia="Cambria" w:hint="default"/>
      </w:rPr>
    </w:lvl>
    <w:lvl w:ilvl="7">
      <w:start w:val="1"/>
      <w:numFmt w:val="decimal"/>
      <w:isLgl/>
      <w:lvlText w:val="%1.%2.%3.%4.%5.%6.%7.%8"/>
      <w:lvlJc w:val="left"/>
      <w:pPr>
        <w:ind w:left="2520" w:hanging="2160"/>
      </w:pPr>
      <w:rPr>
        <w:rFonts w:eastAsia="Cambria" w:hint="default"/>
      </w:rPr>
    </w:lvl>
    <w:lvl w:ilvl="8">
      <w:start w:val="1"/>
      <w:numFmt w:val="decimal"/>
      <w:isLgl/>
      <w:lvlText w:val="%1.%2.%3.%4.%5.%6.%7.%8.%9"/>
      <w:lvlJc w:val="left"/>
      <w:pPr>
        <w:ind w:left="2880" w:hanging="2520"/>
      </w:pPr>
      <w:rPr>
        <w:rFonts w:eastAsia="Cambria" w:hint="default"/>
      </w:rPr>
    </w:lvl>
  </w:abstractNum>
  <w:abstractNum w:abstractNumId="33">
    <w:nsid w:val="6A3A12DD"/>
    <w:multiLevelType w:val="hybridMultilevel"/>
    <w:tmpl w:val="76925EC0"/>
    <w:lvl w:ilvl="0">
      <w:start w:val="0"/>
      <w:numFmt w:val="bullet"/>
      <w:lvlText w:val="·"/>
      <w:lvlJc w:val="left"/>
      <w:pPr>
        <w:ind w:left="696" w:hanging="360"/>
      </w:pPr>
      <w:rPr>
        <w:rFonts w:ascii="Arial" w:eastAsia="Cambria" w:hAnsi="Arial" w:cs="Arial" w:hint="default"/>
      </w:rPr>
    </w:lvl>
    <w:lvl w:ilvl="1" w:tentative="1">
      <w:start w:val="1"/>
      <w:numFmt w:val="bullet"/>
      <w:lvlText w:val="o"/>
      <w:lvlJc w:val="left"/>
      <w:pPr>
        <w:ind w:left="1416" w:hanging="360"/>
      </w:pPr>
      <w:rPr>
        <w:rFonts w:ascii="Courier New" w:hAnsi="Courier New" w:cs="Courier New" w:hint="default"/>
      </w:rPr>
    </w:lvl>
    <w:lvl w:ilvl="2" w:tentative="1">
      <w:start w:val="1"/>
      <w:numFmt w:val="bullet"/>
      <w:lvlText w:val=""/>
      <w:lvlJc w:val="left"/>
      <w:pPr>
        <w:ind w:left="2136" w:hanging="360"/>
      </w:pPr>
      <w:rPr>
        <w:rFonts w:ascii="Wingdings" w:hAnsi="Wingdings" w:hint="default"/>
      </w:rPr>
    </w:lvl>
    <w:lvl w:ilvl="3" w:tentative="1">
      <w:start w:val="1"/>
      <w:numFmt w:val="bullet"/>
      <w:lvlText w:val=""/>
      <w:lvlJc w:val="left"/>
      <w:pPr>
        <w:ind w:left="2856" w:hanging="360"/>
      </w:pPr>
      <w:rPr>
        <w:rFonts w:ascii="Symbol" w:hAnsi="Symbol" w:hint="default"/>
      </w:rPr>
    </w:lvl>
    <w:lvl w:ilvl="4" w:tentative="1">
      <w:start w:val="1"/>
      <w:numFmt w:val="bullet"/>
      <w:lvlText w:val="o"/>
      <w:lvlJc w:val="left"/>
      <w:pPr>
        <w:ind w:left="3576" w:hanging="360"/>
      </w:pPr>
      <w:rPr>
        <w:rFonts w:ascii="Courier New" w:hAnsi="Courier New" w:cs="Courier New" w:hint="default"/>
      </w:rPr>
    </w:lvl>
    <w:lvl w:ilvl="5" w:tentative="1">
      <w:start w:val="1"/>
      <w:numFmt w:val="bullet"/>
      <w:lvlText w:val=""/>
      <w:lvlJc w:val="left"/>
      <w:pPr>
        <w:ind w:left="4296" w:hanging="360"/>
      </w:pPr>
      <w:rPr>
        <w:rFonts w:ascii="Wingdings" w:hAnsi="Wingdings" w:hint="default"/>
      </w:rPr>
    </w:lvl>
    <w:lvl w:ilvl="6" w:tentative="1">
      <w:start w:val="1"/>
      <w:numFmt w:val="bullet"/>
      <w:lvlText w:val=""/>
      <w:lvlJc w:val="left"/>
      <w:pPr>
        <w:ind w:left="5016" w:hanging="360"/>
      </w:pPr>
      <w:rPr>
        <w:rFonts w:ascii="Symbol" w:hAnsi="Symbol" w:hint="default"/>
      </w:rPr>
    </w:lvl>
    <w:lvl w:ilvl="7" w:tentative="1">
      <w:start w:val="1"/>
      <w:numFmt w:val="bullet"/>
      <w:lvlText w:val="o"/>
      <w:lvlJc w:val="left"/>
      <w:pPr>
        <w:ind w:left="5736" w:hanging="360"/>
      </w:pPr>
      <w:rPr>
        <w:rFonts w:ascii="Courier New" w:hAnsi="Courier New" w:cs="Courier New" w:hint="default"/>
      </w:rPr>
    </w:lvl>
    <w:lvl w:ilvl="8" w:tentative="1">
      <w:start w:val="1"/>
      <w:numFmt w:val="bullet"/>
      <w:lvlText w:val=""/>
      <w:lvlJc w:val="left"/>
      <w:pPr>
        <w:ind w:left="6456" w:hanging="360"/>
      </w:pPr>
      <w:rPr>
        <w:rFonts w:ascii="Wingdings" w:hAnsi="Wingdings" w:hint="default"/>
      </w:rPr>
    </w:lvl>
  </w:abstractNum>
  <w:abstractNum w:abstractNumId="34">
    <w:nsid w:val="6BA433CB"/>
    <w:multiLevelType w:val="multilevel"/>
    <w:tmpl w:val="3B2677D2"/>
    <w:lvl w:ilvl="0">
      <w:start w:val="5"/>
      <w:numFmt w:val="decimal"/>
      <w:lvlText w:val="%1"/>
      <w:lvlJc w:val="left"/>
      <w:pPr>
        <w:ind w:left="450" w:hanging="45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1080" w:hanging="1080"/>
      </w:pPr>
      <w:rPr>
        <w:rFonts w:eastAsia="Cambria" w:hint="default"/>
      </w:rPr>
    </w:lvl>
    <w:lvl w:ilvl="3">
      <w:start w:val="1"/>
      <w:numFmt w:val="decimal"/>
      <w:lvlText w:val="%1.%2.%3.%4"/>
      <w:lvlJc w:val="left"/>
      <w:pPr>
        <w:ind w:left="1440" w:hanging="1440"/>
      </w:pPr>
      <w:rPr>
        <w:rFonts w:eastAsia="Cambria" w:hint="default"/>
      </w:rPr>
    </w:lvl>
    <w:lvl w:ilvl="4">
      <w:start w:val="1"/>
      <w:numFmt w:val="decimal"/>
      <w:lvlText w:val="%1.%2.%3.%4.%5"/>
      <w:lvlJc w:val="left"/>
      <w:pPr>
        <w:ind w:left="1800" w:hanging="1800"/>
      </w:pPr>
      <w:rPr>
        <w:rFonts w:eastAsia="Cambria" w:hint="default"/>
      </w:rPr>
    </w:lvl>
    <w:lvl w:ilvl="5">
      <w:start w:val="1"/>
      <w:numFmt w:val="decimal"/>
      <w:lvlText w:val="%1.%2.%3.%4.%5.%6"/>
      <w:lvlJc w:val="left"/>
      <w:pPr>
        <w:ind w:left="2160" w:hanging="2160"/>
      </w:pPr>
      <w:rPr>
        <w:rFonts w:eastAsia="Cambria" w:hint="default"/>
      </w:rPr>
    </w:lvl>
    <w:lvl w:ilvl="6">
      <w:start w:val="1"/>
      <w:numFmt w:val="decimal"/>
      <w:lvlText w:val="%1.%2.%3.%4.%5.%6.%7"/>
      <w:lvlJc w:val="left"/>
      <w:pPr>
        <w:ind w:left="2520" w:hanging="2520"/>
      </w:pPr>
      <w:rPr>
        <w:rFonts w:eastAsia="Cambria" w:hint="default"/>
      </w:rPr>
    </w:lvl>
    <w:lvl w:ilvl="7">
      <w:start w:val="1"/>
      <w:numFmt w:val="decimal"/>
      <w:lvlText w:val="%1.%2.%3.%4.%5.%6.%7.%8"/>
      <w:lvlJc w:val="left"/>
      <w:pPr>
        <w:ind w:left="2880" w:hanging="2880"/>
      </w:pPr>
      <w:rPr>
        <w:rFonts w:eastAsia="Cambria" w:hint="default"/>
      </w:rPr>
    </w:lvl>
    <w:lvl w:ilvl="8">
      <w:start w:val="1"/>
      <w:numFmt w:val="decimal"/>
      <w:lvlText w:val="%1.%2.%3.%4.%5.%6.%7.%8.%9"/>
      <w:lvlJc w:val="left"/>
      <w:pPr>
        <w:ind w:left="3240" w:hanging="3240"/>
      </w:pPr>
      <w:rPr>
        <w:rFonts w:eastAsia="Cambria" w:hint="default"/>
      </w:rPr>
    </w:lvl>
  </w:abstractNum>
  <w:abstractNum w:abstractNumId="35">
    <w:nsid w:val="6D99446E"/>
    <w:multiLevelType w:val="multilevel"/>
    <w:tmpl w:val="8500BF86"/>
    <w:lvl w:ilvl="0">
      <w:start w:val="5"/>
      <w:numFmt w:val="decimal"/>
      <w:lvlText w:val="%1."/>
      <w:lvlJc w:val="left"/>
      <w:pPr>
        <w:ind w:left="720" w:hanging="360"/>
      </w:pPr>
      <w:rPr>
        <w:rFonts w:hint="default"/>
      </w:rPr>
    </w:lvl>
    <w:lvl w:ilvl="1">
      <w:start w:val="6"/>
      <w:numFmt w:val="decimal"/>
      <w:lvlText w:val="Chart %2 - "/>
      <w:lvlJc w:val="left"/>
      <w:pPr>
        <w:ind w:left="1418" w:hanging="1058"/>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AC23CE6"/>
    <w:multiLevelType w:val="hybridMultilevel"/>
    <w:tmpl w:val="57FAAC00"/>
    <w:lvl w:ilvl="0">
      <w:start w:val="1"/>
      <w:numFmt w:val="bullet"/>
      <w:lvlText w:val=""/>
      <w:lvlJc w:val="left"/>
      <w:pPr>
        <w:ind w:left="720" w:hanging="360"/>
      </w:pPr>
      <w:rPr>
        <w:rFonts w:ascii="Symbol" w:hAnsi="Symbol" w:hint="default"/>
        <w:color w:val="auto"/>
        <w:sz w:val="24"/>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CB910DB"/>
    <w:multiLevelType w:val="hybridMultilevel"/>
    <w:tmpl w:val="9EC6A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CEE1945"/>
    <w:multiLevelType w:val="hybridMultilevel"/>
    <w:tmpl w:val="A09C29FE"/>
    <w:lvl w:ilvl="0">
      <w:start w:val="0"/>
      <w:numFmt w:val="bullet"/>
      <w:lvlText w:val=""/>
      <w:lvlJc w:val="left"/>
      <w:pPr>
        <w:ind w:left="720" w:hanging="360"/>
      </w:pPr>
      <w:rPr>
        <w:rFonts w:ascii="Arial" w:eastAsia="Cambria"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EBE2262"/>
    <w:multiLevelType w:val="hybridMultilevel"/>
    <w:tmpl w:val="F836BCAC"/>
    <w:lvl w:ilvl="0">
      <w:start w:val="1"/>
      <w:numFmt w:val="decimal"/>
      <w:lvlText w:val="Chart %1 - "/>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36"/>
  </w:num>
  <w:num w:numId="3">
    <w:abstractNumId w:val="28"/>
  </w:num>
  <w:num w:numId="4">
    <w:abstractNumId w:val="29"/>
  </w:num>
  <w:num w:numId="5">
    <w:abstractNumId w:val="9"/>
  </w:num>
  <w:num w:numId="6">
    <w:abstractNumId w:val="22"/>
  </w:num>
  <w:num w:numId="7">
    <w:abstractNumId w:val="32"/>
  </w:num>
  <w:num w:numId="8">
    <w:abstractNumId w:val="2"/>
  </w:num>
  <w:num w:numId="9">
    <w:abstractNumId w:val="33"/>
  </w:num>
  <w:num w:numId="10">
    <w:abstractNumId w:val="9"/>
    <w:lvlOverride w:ilvl="0">
      <w:lvl w:ilvl="0">
        <w:start w:val="1"/>
        <w:numFmt w:val="decimal"/>
        <w:lvlText w:val="Chart %1 - "/>
        <w:lvlJc w:val="left"/>
        <w:pPr>
          <w:ind w:left="1418" w:hanging="1058"/>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1">
    <w:abstractNumId w:val="9"/>
  </w:num>
  <w:num w:numId="12">
    <w:abstractNumId w:val="35"/>
  </w:num>
  <w:num w:numId="13">
    <w:abstractNumId w:val="40"/>
  </w:num>
  <w:num w:numId="14">
    <w:abstractNumId w:val="9"/>
    <w:lvlOverride w:ilvl="0">
      <w:lvl w:ilvl="0">
        <w:start w:val="1"/>
        <w:numFmt w:val="decimal"/>
        <w:lvlText w:val="Chart %1 - "/>
        <w:lvlJc w:val="left"/>
        <w:pPr>
          <w:ind w:left="1418" w:hanging="1058"/>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9"/>
    <w:lvlOverride w:ilvl="0">
      <w:lvl w:ilvl="0">
        <w:start w:val="1"/>
        <w:numFmt w:val="decimal"/>
        <w:lvlText w:val="Chart %1 - "/>
        <w:lvlJc w:val="left"/>
        <w:pPr>
          <w:ind w:left="1474" w:hanging="1114"/>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6">
    <w:abstractNumId w:val="9"/>
    <w:lvlOverride w:ilvl="0">
      <w:lvl w:ilvl="0">
        <w:start w:val="1"/>
        <w:numFmt w:val="decimal"/>
        <w:lvlText w:val="Chart %1 - "/>
        <w:lvlJc w:val="left"/>
        <w:pPr>
          <w:ind w:left="1418" w:hanging="1058"/>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7">
    <w:abstractNumId w:val="9"/>
    <w:lvlOverride w:ilvl="0">
      <w:lvl w:ilvl="0">
        <w:start w:val="1"/>
        <w:numFmt w:val="decimal"/>
        <w:lvlText w:val="Chart %1 - "/>
        <w:lvlJc w:val="left"/>
        <w:pPr>
          <w:tabs>
            <w:tab w:val="num" w:pos="1418"/>
          </w:tabs>
          <w:ind w:left="1418" w:hanging="1058"/>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30"/>
  </w:num>
  <w:num w:numId="19">
    <w:abstractNumId w:val="12"/>
  </w:num>
  <w:num w:numId="20">
    <w:abstractNumId w:val="24"/>
  </w:num>
  <w:num w:numId="21">
    <w:abstractNumId w:val="27"/>
  </w:num>
  <w:num w:numId="22">
    <w:abstractNumId w:val="9"/>
    <w:lvlOverride w:ilvl="0">
      <w:lvl w:ilvl="0">
        <w:start w:val="1"/>
        <w:numFmt w:val="decimal"/>
        <w:lvlText w:val="Chart %1 - "/>
        <w:lvlJc w:val="left"/>
        <w:pPr>
          <w:ind w:left="1531" w:hanging="1171"/>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3">
    <w:abstractNumId w:val="9"/>
    <w:lvlOverride w:ilvl="0">
      <w:lvl w:ilvl="0">
        <w:start w:val="1"/>
        <w:numFmt w:val="decimal"/>
        <w:lvlText w:val="Chart %1 - "/>
        <w:lvlJc w:val="left"/>
        <w:pPr>
          <w:ind w:left="1418" w:hanging="1058"/>
        </w:pPr>
        <w:rPr>
          <w:rFonts w:hint="default"/>
          <w:b/>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26"/>
  </w:num>
  <w:num w:numId="25">
    <w:abstractNumId w:val="39"/>
  </w:num>
  <w:num w:numId="26">
    <w:abstractNumId w:val="1"/>
  </w:num>
  <w:num w:numId="27">
    <w:abstractNumId w:val="15"/>
  </w:num>
  <w:num w:numId="28">
    <w:abstractNumId w:val="8"/>
  </w:num>
  <w:num w:numId="29">
    <w:abstractNumId w:val="5"/>
  </w:num>
  <w:num w:numId="30">
    <w:abstractNumId w:val="34"/>
  </w:num>
  <w:num w:numId="31">
    <w:abstractNumId w:val="37"/>
  </w:num>
  <w:num w:numId="32">
    <w:abstractNumId w:val="17"/>
  </w:num>
  <w:num w:numId="33">
    <w:abstractNumId w:val="19"/>
  </w:num>
  <w:num w:numId="34">
    <w:abstractNumId w:val="13"/>
  </w:num>
  <w:num w:numId="35">
    <w:abstractNumId w:val="0"/>
  </w:num>
  <w:num w:numId="36">
    <w:abstractNumId w:val="20"/>
  </w:num>
  <w:num w:numId="37">
    <w:abstractNumId w:val="6"/>
  </w:num>
  <w:num w:numId="38">
    <w:abstractNumId w:val="16"/>
  </w:num>
  <w:num w:numId="39">
    <w:abstractNumId w:val="23"/>
  </w:num>
  <w:num w:numId="40">
    <w:abstractNumId w:val="21"/>
  </w:num>
  <w:num w:numId="41">
    <w:abstractNumId w:val="2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8"/>
  </w:num>
  <w:num w:numId="45">
    <w:abstractNumId w:val="10"/>
  </w:num>
  <w:num w:numId="46">
    <w:abstractNumId w:val="18"/>
  </w:num>
  <w:num w:numId="47">
    <w:abstractNumId w:val="4"/>
  </w:num>
  <w:num w:numId="48">
    <w:abstractNumId w:val="11"/>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401D5"/>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tabs>
        <w:tab w:val="left" w:pos="567"/>
      </w:tabs>
      <w:spacing w:before="200" w:after="120"/>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2"/>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B2147B"/>
    <w:pPr>
      <w:keepLines/>
      <w:autoSpaceDE/>
      <w:autoSpaceDN/>
      <w:adjustRightInd/>
      <w:spacing w:before="240" w:after="0" w:line="259" w:lineRule="auto"/>
      <w:jc w:val="left"/>
      <w:outlineLvl w:val="9"/>
    </w:pPr>
    <w:rPr>
      <w:rFonts w:ascii="Calibri Light" w:hAnsi="Calibri Light" w:cs="Times New Roman"/>
      <w:b w:val="0"/>
      <w:bCs w:val="0"/>
      <w:color w:val="2E74B5"/>
      <w:sz w:val="32"/>
      <w:szCs w:val="32"/>
      <w:lang w:val="en-US" w:eastAsia="en-US"/>
    </w:rPr>
  </w:style>
  <w:style w:type="character" w:styleId="CommentReference">
    <w:name w:val="annotation reference"/>
    <w:basedOn w:val="DefaultParagraphFont"/>
    <w:uiPriority w:val="99"/>
    <w:rsid w:val="00D54AD2"/>
    <w:rPr>
      <w:sz w:val="16"/>
      <w:szCs w:val="16"/>
    </w:rPr>
  </w:style>
  <w:style w:type="paragraph" w:styleId="CommentSubject">
    <w:name w:val="annotation subject"/>
    <w:basedOn w:val="CommentText"/>
    <w:next w:val="CommentText"/>
    <w:link w:val="CommentSubjectChar"/>
    <w:semiHidden/>
    <w:unhideWhenUsed/>
    <w:rsid w:val="00D54AD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D54AD2"/>
    <w:rPr>
      <w:rFonts w:eastAsia="Calibri" w:cs="Helvetica-Light"/>
      <w:b/>
      <w:bCs/>
      <w:color w:val="000000"/>
      <w:sz w:val="20"/>
      <w:szCs w:val="20"/>
      <w:lang w:eastAsia="en-US"/>
    </w:rPr>
  </w:style>
  <w:style w:type="paragraph" w:customStyle="1" w:styleId="Default">
    <w:name w:val="Default"/>
    <w:rsid w:val="00DF6C45"/>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182A25"/>
    <w:pPr>
      <w:autoSpaceDE/>
      <w:autoSpaceDN/>
      <w:adjustRightInd/>
      <w:spacing w:after="0"/>
      <w:jc w:val="left"/>
    </w:pPr>
    <w:rPr>
      <w:rFonts w:ascii="Times New Roman" w:hAnsi="Times New Roman" w:eastAsiaTheme="minorHAnsi" w:cs="Times New Roman"/>
      <w:color w:val="auto"/>
      <w:lang w:eastAsia="en-GB"/>
    </w:rPr>
  </w:style>
  <w:style w:type="paragraph" w:styleId="PlainText">
    <w:name w:val="Plain Text"/>
    <w:basedOn w:val="Normal"/>
    <w:link w:val="PlainTextChar"/>
    <w:uiPriority w:val="99"/>
    <w:semiHidden/>
    <w:unhideWhenUsed/>
    <w:rsid w:val="00B8018B"/>
    <w:pPr>
      <w:autoSpaceDE/>
      <w:autoSpaceDN/>
      <w:adjustRightInd/>
      <w:spacing w:after="0"/>
      <w:jc w:val="left"/>
    </w:pPr>
    <w:rPr>
      <w:rFonts w:ascii="Calibri" w:hAnsi="Calibri" w:eastAsiaTheme="minorHAnsi" w:cstheme="minorBidi"/>
      <w:color w:val="auto"/>
      <w:sz w:val="22"/>
      <w:szCs w:val="21"/>
    </w:rPr>
  </w:style>
  <w:style w:type="character" w:customStyle="1" w:styleId="PlainTextChar">
    <w:name w:val="Plain Text Char"/>
    <w:basedOn w:val="DefaultParagraphFont"/>
    <w:link w:val="PlainText"/>
    <w:uiPriority w:val="99"/>
    <w:semiHidden/>
    <w:rsid w:val="00B8018B"/>
    <w:rPr>
      <w:rFonts w:ascii="Calibri" w:hAnsi="Calibri" w:eastAsiaTheme="minorHAnsi" w:cstheme="minorBidi"/>
      <w:sz w:val="22"/>
      <w:szCs w:val="21"/>
      <w:lang w:eastAsia="en-US"/>
    </w:rPr>
  </w:style>
  <w:style w:type="character" w:customStyle="1" w:styleId="textspan41">
    <w:name w:val="textspan_41"/>
    <w:basedOn w:val="DefaultParagraphFont"/>
    <w:rsid w:val="00F424B9"/>
    <w:rPr>
      <w:b/>
      <w:bCs/>
      <w:sz w:val="22"/>
      <w:szCs w:val="22"/>
    </w:rPr>
  </w:style>
  <w:style w:type="character" w:customStyle="1" w:styleId="textspan81">
    <w:name w:val="textspan_81"/>
    <w:basedOn w:val="DefaultParagraphFont"/>
    <w:rsid w:val="005E718E"/>
    <w:rPr>
      <w:b/>
      <w:bCs/>
      <w:sz w:val="22"/>
      <w:szCs w:val="22"/>
    </w:rPr>
  </w:style>
  <w:style w:type="paragraph" w:styleId="NoSpacing">
    <w:name w:val="No Spacing"/>
    <w:uiPriority w:val="1"/>
    <w:qFormat/>
    <w:rsid w:val="002F7EF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hart" Target="charts/chart3.xml" /><Relationship Id="rId11" Type="http://schemas.openxmlformats.org/officeDocument/2006/relationships/chart" Target="charts/chart4.xml" /><Relationship Id="rId12" Type="http://schemas.openxmlformats.org/officeDocument/2006/relationships/chart" Target="charts/chart5.xml" /><Relationship Id="rId13" Type="http://schemas.openxmlformats.org/officeDocument/2006/relationships/chart" Target="charts/chart6.xml" /><Relationship Id="rId14" Type="http://schemas.openxmlformats.org/officeDocument/2006/relationships/chart" Target="charts/chart7.xml" /><Relationship Id="rId15" Type="http://schemas.openxmlformats.org/officeDocument/2006/relationships/chart" Target="charts/chart8.xml" /><Relationship Id="rId16" Type="http://schemas.openxmlformats.org/officeDocument/2006/relationships/chart" Target="charts/chart9.xml" /><Relationship Id="rId17" Type="http://schemas.openxmlformats.org/officeDocument/2006/relationships/chart" Target="charts/chart10.xml" /><Relationship Id="rId18" Type="http://schemas.openxmlformats.org/officeDocument/2006/relationships/chart" Target="charts/chart11.xml" /><Relationship Id="rId19" Type="http://schemas.openxmlformats.org/officeDocument/2006/relationships/chart" Target="charts/chart12.xml" /><Relationship Id="rId2" Type="http://schemas.openxmlformats.org/officeDocument/2006/relationships/settings" Target="settings.xml" /><Relationship Id="rId20" Type="http://schemas.openxmlformats.org/officeDocument/2006/relationships/chart" Target="charts/chart13.xml" /><Relationship Id="rId21" Type="http://schemas.openxmlformats.org/officeDocument/2006/relationships/chart" Target="charts/chart14.xml" /><Relationship Id="rId22" Type="http://schemas.openxmlformats.org/officeDocument/2006/relationships/header" Target="header3.xml" /><Relationship Id="rId23" Type="http://schemas.openxmlformats.org/officeDocument/2006/relationships/footer" Target="footer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chart" Target="charts/chart1.xml" /><Relationship Id="rId9" Type="http://schemas.openxmlformats.org/officeDocument/2006/relationships/chart" Target="charts/chart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charts/_rels/chart1.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13.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13.xml" /><Relationship Id="rId3" Type="http://schemas.microsoft.com/office/2011/relationships/chartColorStyle" Target="chart/colors13.xml" /><Relationship Id="rId4" Type="http://schemas.microsoft.com/office/2011/relationships/chartStyle" Target="chart/style13.xml" /></Relationships>
</file>

<file path=word/charts/_rels/chart14.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14.xml" /><Relationship Id="rId3" Type="http://schemas.microsoft.com/office/2011/relationships/chartColorStyle" Target="chart/colors14.xml" /><Relationship Id="rId4" Type="http://schemas.microsoft.com/office/2011/relationships/chartStyle" Target="chart/style14.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orpData02\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orpData02\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orpdata02.ad.lancscc.net\OCE\OCERestrictedPermissions\Business%20Intelligence\Sub-team%20areas\Research%20and%20intelligence\Research\Cons\Lancashire%20waste%20recycling%20centres%202019\HWRC%202019%20tables%20and%20charts.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75391412893473"/>
          <c:y val="0.018449879612719593"/>
          <c:w val="0.70388488049872411"/>
          <c:h val="0.94926283106502107"/>
        </c:manualLayout>
      </c:layout>
      <c:barChart>
        <c:barDir val="bar"/>
        <c:grouping val="clustered"/>
        <c:varyColors val="0"/>
        <c:ser>
          <c:idx val="0"/>
          <c:order val="0"/>
          <c:spPr>
            <a:solidFill>
              <a:schemeClr val="accent3">
                <a:lumMod val="60000"/>
                <a:lumOff val="40000"/>
              </a:schemeClr>
            </a:solidFill>
            <a:ln w="6350">
              <a:solidFill>
                <a:sysClr val="windowText" lastClr="000000"/>
              </a:solidFill>
            </a:ln>
            <a:effectLst/>
          </c:spPr>
          <c:dPt>
            <c:idx val="0"/>
            <c:invertIfNegative val="0"/>
            <c:bubble3D val="0"/>
            <c:spPr>
              <a:solidFill>
                <a:schemeClr val="accent3">
                  <a:lumMod val="50000"/>
                </a:schemeClr>
              </a:solidFill>
              <a:ln w="6350">
                <a:solidFill>
                  <a:sysClr val="windowText" lastClr="000000"/>
                </a:solidFill>
              </a:ln>
              <a:effectLst/>
            </c:spPr>
          </c:dPt>
          <c:dPt>
            <c:idx val="1"/>
            <c:invertIfNegative val="0"/>
            <c:bubble3D val="0"/>
            <c:spPr>
              <a:solidFill>
                <a:schemeClr val="accent3">
                  <a:lumMod val="50000"/>
                </a:schemeClr>
              </a:solidFill>
              <a:ln w="6350">
                <a:solidFill>
                  <a:sysClr val="windowText" lastClr="000000"/>
                </a:solidFill>
              </a:ln>
              <a:effectLst/>
            </c:spPr>
          </c:dPt>
          <c:dPt>
            <c:idx val="2"/>
            <c:invertIfNegative val="0"/>
            <c:bubble3D val="0"/>
            <c:spPr>
              <a:solidFill>
                <a:schemeClr val="accent3">
                  <a:lumMod val="50000"/>
                </a:schemeClr>
              </a:solidFill>
              <a:ln w="6350">
                <a:solidFill>
                  <a:sysClr val="windowText" lastClr="000000"/>
                </a:solidFill>
              </a:ln>
              <a:effectLst/>
            </c:spPr>
          </c:dPt>
          <c:dPt>
            <c:idx val="3"/>
            <c:invertIfNegative val="0"/>
            <c:bubble3D val="0"/>
            <c:spPr>
              <a:solidFill>
                <a:schemeClr val="accent3">
                  <a:lumMod val="50000"/>
                </a:schemeClr>
              </a:solidFill>
              <a:ln w="6350">
                <a:solidFill>
                  <a:sysClr val="windowText" lastClr="000000"/>
                </a:solidFill>
              </a:ln>
              <a:effectLst/>
            </c:spPr>
          </c:dPt>
          <c:dPt>
            <c:idx val="4"/>
            <c:invertIfNegative val="0"/>
            <c:bubble3D val="0"/>
            <c:spPr>
              <a:solidFill>
                <a:schemeClr val="accent3">
                  <a:lumMod val="50000"/>
                </a:schemeClr>
              </a:solidFill>
              <a:ln w="6350">
                <a:solidFill>
                  <a:sysClr val="windowText" lastClr="000000"/>
                </a:solidFill>
              </a:ln>
              <a:effectLst/>
            </c:spPr>
          </c:dPt>
          <c:dPt>
            <c:idx val="5"/>
            <c:invertIfNegative val="0"/>
            <c:bubble3D val="0"/>
            <c:spPr>
              <a:solidFill>
                <a:schemeClr val="accent3">
                  <a:lumMod val="50000"/>
                </a:schemeClr>
              </a:solidFill>
              <a:ln w="6350">
                <a:solidFill>
                  <a:sysClr val="windowText" lastClr="000000"/>
                </a:solidFill>
              </a:ln>
              <a:effectLst/>
            </c:spPr>
          </c:dPt>
          <c:dPt>
            <c:idx val="7"/>
            <c:invertIfNegative val="0"/>
            <c:bubble3D val="0"/>
            <c:spPr>
              <a:solidFill>
                <a:schemeClr val="accent3">
                  <a:lumMod val="50000"/>
                </a:schemeClr>
              </a:solidFill>
              <a:ln w="6350">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Sheet2!$E$5:$E$20</c:f>
              <c:strCache>
                <c:ptCount val="16"/>
                <c:pt idx="0">
                  <c:v>Longridge  (2,859t)</c:v>
                </c:pt>
                <c:pt idx="1">
                  <c:v>Barnoldswick (2,995t)</c:v>
                </c:pt>
                <c:pt idx="2">
                  <c:v>Clitheroe (3,440t)</c:v>
                </c:pt>
                <c:pt idx="3">
                  <c:v>Burscough (4,507t)</c:v>
                </c:pt>
                <c:pt idx="4">
                  <c:v>Carnforth (4,527t)</c:v>
                </c:pt>
                <c:pt idx="5">
                  <c:v>Haslingden (4,536t)</c:v>
                </c:pt>
                <c:pt idx="6">
                  <c:v>Altham (6,491t)</c:v>
                </c:pt>
                <c:pt idx="7">
                  <c:v>Skelmersdale (6,678t)</c:v>
                </c:pt>
                <c:pt idx="8">
                  <c:v>Lytham (8,242t)</c:v>
                </c:pt>
                <c:pt idx="9">
                  <c:v>Fleetwood (8,369t)</c:v>
                </c:pt>
                <c:pt idx="10">
                  <c:v>Preston (9,697t)</c:v>
                </c:pt>
                <c:pt idx="11">
                  <c:v>Chorley (10,579t)</c:v>
                </c:pt>
                <c:pt idx="12">
                  <c:v>Burnley (11,148t)</c:v>
                </c:pt>
                <c:pt idx="13">
                  <c:v>Lancaster (11,768t)</c:v>
                </c:pt>
                <c:pt idx="14">
                  <c:v>Farington (13,116t)</c:v>
                </c:pt>
                <c:pt idx="15">
                  <c:v>None of these (N/A)</c:v>
                </c:pt>
              </c:strCache>
            </c:strRef>
          </c:cat>
          <c:val>
            <c:numRef>
              <c:f>Sheet2!$F$5:$F$20</c:f>
              <c:numCache>
                <c:formatCode>###0</c:formatCode>
                <c:ptCount val="16"/>
                <c:pt idx="0">
                  <c:v>178</c:v>
                </c:pt>
                <c:pt idx="1">
                  <c:v>168</c:v>
                </c:pt>
                <c:pt idx="2">
                  <c:v>138</c:v>
                </c:pt>
                <c:pt idx="3">
                  <c:v>39</c:v>
                </c:pt>
                <c:pt idx="4">
                  <c:v>181</c:v>
                </c:pt>
                <c:pt idx="5">
                  <c:v>69</c:v>
                </c:pt>
                <c:pt idx="6">
                  <c:v>58</c:v>
                </c:pt>
                <c:pt idx="7">
                  <c:v>39</c:v>
                </c:pt>
                <c:pt idx="8">
                  <c:v>141</c:v>
                </c:pt>
                <c:pt idx="9">
                  <c:v>47</c:v>
                </c:pt>
                <c:pt idx="10">
                  <c:v>124</c:v>
                </c:pt>
                <c:pt idx="11">
                  <c:v>74</c:v>
                </c:pt>
                <c:pt idx="12">
                  <c:v>105</c:v>
                </c:pt>
                <c:pt idx="13">
                  <c:v>83</c:v>
                </c:pt>
                <c:pt idx="14">
                  <c:v>131</c:v>
                </c:pt>
                <c:pt idx="15">
                  <c:v>11</c:v>
                </c:pt>
              </c:numCache>
            </c:numRef>
          </c:val>
          <c:extLst>
            <c:ext xmlns:c="http://schemas.openxmlformats.org/drawingml/2006/chart" xmlns:c16="http://schemas.microsoft.com/office/drawing/2014/chart" uri="{C3380CC4-5D6E-409C-BE32-E72D297353CC}">
              <c16:uniqueId val="{0000000E-630C-4CA6-8462-3D58EAD249C0}"/>
            </c:ext>
          </c:extLst>
        </c:ser>
        <c:dLbls>
          <c:showLegendKey val="0"/>
          <c:showVal val="0"/>
          <c:showCatName val="0"/>
          <c:showSerName val="0"/>
          <c:showPercent val="0"/>
          <c:showBubbleSize val="0"/>
        </c:dLbls>
        <c:gapWidth val="85"/>
        <c:axId val="61423920"/>
        <c:axId val="43605784"/>
      </c:barChart>
      <c:catAx>
        <c:axId val="61423920"/>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3605784"/>
        <c:crosses val="autoZero"/>
        <c:auto val="1"/>
        <c:lblAlgn val="ctr"/>
        <c:lblOffset val="100"/>
      </c:catAx>
      <c:valAx>
        <c:axId val="43605784"/>
        <c:scaling>
          <c:orientation val="minMax"/>
        </c:scaling>
        <c:delete val="1"/>
        <c:axPos val="t"/>
        <c:numFmt formatCode="###0" sourceLinked="1"/>
        <c:majorTickMark val="none"/>
        <c:minorTickMark val="none"/>
        <c:tickLblPos val="nextTo"/>
        <c:crossAx val="61423920"/>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barChart>
        <c:barDir val="bar"/>
        <c:grouping val="clustered"/>
        <c:varyColors val="0"/>
        <c:ser>
          <c:idx val="0"/>
          <c:order val="0"/>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'Q8 split'!$B$4:$B$14</c:f>
              <c:strCache>
                <c:ptCount val="11"/>
                <c:pt idx="0">
                  <c:v>Proposed changes seem sensible</c:v>
                </c:pt>
                <c:pt idx="1">
                  <c:v>Other</c:v>
                </c:pt>
                <c:pt idx="2">
                  <c:v>Can adjust to changes in daily life</c:v>
                </c:pt>
                <c:pt idx="3">
                  <c:v>The sites need to be open on weekends</c:v>
                </c:pt>
                <c:pt idx="4">
                  <c:v>This doesn’t affect me</c:v>
                </c:pt>
                <c:pt idx="5">
                  <c:v>Recycling rates will reduce</c:v>
                </c:pt>
                <c:pt idx="6">
                  <c:v>Working people cannot be this flexible</c:v>
                </c:pt>
                <c:pt idx="7">
                  <c:v>Fly tipping will increase</c:v>
                </c:pt>
                <c:pt idx="8">
                  <c:v>The sites will be busier at the weekend</c:v>
                </c:pt>
                <c:pt idx="9">
                  <c:v>Opening times will be harder to remember</c:v>
                </c:pt>
                <c:pt idx="10">
                  <c:v>Open on 5 days for slightly longer than to open every day for a shorter time</c:v>
                </c:pt>
              </c:strCache>
            </c:strRef>
          </c:cat>
          <c:val>
            <c:numRef>
              <c:f>'Q8 split'!$C$4:$C$14</c:f>
              <c:numCache>
                <c:formatCode>0%</c:formatCode>
                <c:ptCount val="11"/>
                <c:pt idx="0">
                  <c:v>0.49411764705882355</c:v>
                </c:pt>
                <c:pt idx="1">
                  <c:v>0.25882352941176473</c:v>
                </c:pt>
                <c:pt idx="2">
                  <c:v>0.18823529411764706</c:v>
                </c:pt>
                <c:pt idx="3">
                  <c:v>0.13529411764705882</c:v>
                </c:pt>
                <c:pt idx="4">
                  <c:v>0.070588235294117646</c:v>
                </c:pt>
                <c:pt idx="5">
                  <c:v>0.058823529411764712</c:v>
                </c:pt>
                <c:pt idx="6">
                  <c:v>0.058823529411764712</c:v>
                </c:pt>
                <c:pt idx="7">
                  <c:v>0.052941176470588235</c:v>
                </c:pt>
                <c:pt idx="8">
                  <c:v>0.041176470588235287</c:v>
                </c:pt>
                <c:pt idx="9">
                  <c:v>0.035294117647058823</c:v>
                </c:pt>
                <c:pt idx="10">
                  <c:v>0.035294117647058823</c:v>
                </c:pt>
              </c:numCache>
            </c:numRef>
          </c:val>
          <c:extLst>
            <c:ext xmlns:c="http://schemas.openxmlformats.org/drawingml/2006/chart" xmlns:c16="http://schemas.microsoft.com/office/drawing/2014/chart" uri="{C3380CC4-5D6E-409C-BE32-E72D297353CC}">
              <c16:uniqueId val="{00000000-9CDF-40D7-A4BD-52AFD67105B1}"/>
            </c:ext>
          </c:extLst>
        </c:ser>
        <c:dLbls>
          <c:showLegendKey val="0"/>
          <c:showVal val="0"/>
          <c:showCatName val="0"/>
          <c:showSerName val="0"/>
          <c:showPercent val="0"/>
          <c:showBubbleSize val="0"/>
        </c:dLbls>
        <c:gapWidth val="85"/>
        <c:axId val="63353552"/>
        <c:axId val="63353944"/>
      </c:barChart>
      <c:catAx>
        <c:axId val="63353552"/>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lgn="r">
              <a:defRPr sz="900" b="0" i="0" u="none" strike="noStrike" kern="1200" baseline="0">
                <a:solidFill>
                  <a:sysClr val="windowText" lastClr="000000"/>
                </a:solidFill>
                <a:latin typeface="+mn-lt"/>
                <a:ea typeface="+mn-ea"/>
                <a:cs typeface="+mn-cs"/>
              </a:defRPr>
            </a:pPr>
            <a:endParaRPr lang="en-US"/>
          </a:p>
        </c:txPr>
        <c:crossAx val="63353944"/>
        <c:crosses val="autoZero"/>
        <c:auto val="1"/>
        <c:lblAlgn val="ctr"/>
        <c:lblOffset val="100"/>
      </c:catAx>
      <c:valAx>
        <c:axId val="63353944"/>
        <c:scaling>
          <c:orientation val="minMax"/>
        </c:scaling>
        <c:delete val="1"/>
        <c:axPos val="t"/>
        <c:numFmt formatCode="0%" sourceLinked="1"/>
        <c:majorTickMark val="none"/>
        <c:minorTickMark val="none"/>
        <c:tickLblPos val="nextTo"/>
        <c:crossAx val="63353552"/>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61660104986877"/>
          <c:y val="0.015794692330125402"/>
          <c:w val="0.49383398950131235"/>
          <c:h val="0.96823252862622933"/>
        </c:manualLayout>
      </c:layout>
      <c:barChart>
        <c:barDir val="bar"/>
        <c:grouping val="clustered"/>
        <c:varyColors val="0"/>
        <c:ser>
          <c:idx val="0"/>
          <c:order val="0"/>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'Q8 split'!$B$31:$B$45</c:f>
              <c:strCache>
                <c:ptCount val="15"/>
                <c:pt idx="0">
                  <c:v>Fly tipping will increase</c:v>
                </c:pt>
                <c:pt idx="1">
                  <c:v>Will reduce recycling rates</c:v>
                </c:pt>
                <c:pt idx="2">
                  <c:v>Working people cannot be this flexible</c:v>
                </c:pt>
                <c:pt idx="3">
                  <c:v>Other</c:v>
                </c:pt>
                <c:pt idx="4">
                  <c:v>Should be available for 7 days</c:v>
                </c:pt>
                <c:pt idx="5">
                  <c:v>Travelling to the nearest site is too far/difficult to do</c:v>
                </c:pt>
                <c:pt idx="6">
                  <c:v>Increase in road congestion</c:v>
                </c:pt>
                <c:pt idx="7">
                  <c:v>Increased used on the weekends as a result and will be busier</c:v>
                </c:pt>
                <c:pt idx="8">
                  <c:v>Further reduction on service/council tax comments</c:v>
                </c:pt>
                <c:pt idx="9">
                  <c:v>I have no local alternative to go to</c:v>
                </c:pt>
                <c:pt idx="10">
                  <c:v>Concern for the environment/air pollution</c:v>
                </c:pt>
                <c:pt idx="11">
                  <c:v>Open times are not consistent/hard to remember/not clear</c:v>
                </c:pt>
                <c:pt idx="12">
                  <c:v>Tips are already busy enough</c:v>
                </c:pt>
                <c:pt idx="13">
                  <c:v>The sites need to be open on weekends</c:v>
                </c:pt>
                <c:pt idx="14">
                  <c:v>Cost to LCC and others in clearing up rubbish</c:v>
                </c:pt>
              </c:strCache>
            </c:strRef>
          </c:cat>
          <c:val>
            <c:numRef>
              <c:f>'Q8 split'!$C$31:$C$45</c:f>
              <c:numCache>
                <c:formatCode>0%</c:formatCode>
                <c:ptCount val="15"/>
                <c:pt idx="0">
                  <c:v>0.32577903682719545</c:v>
                </c:pt>
                <c:pt idx="1">
                  <c:v>0.27478753541076484</c:v>
                </c:pt>
                <c:pt idx="2">
                  <c:v>0.2039660056657224</c:v>
                </c:pt>
                <c:pt idx="3">
                  <c:v>0.19546742209631729</c:v>
                </c:pt>
                <c:pt idx="4">
                  <c:v>0.082152974504249285</c:v>
                </c:pt>
                <c:pt idx="5">
                  <c:v>0.0736543909348442</c:v>
                </c:pt>
                <c:pt idx="6">
                  <c:v>0.0708215297450425</c:v>
                </c:pt>
                <c:pt idx="7">
                  <c:v>0.065155807365439092</c:v>
                </c:pt>
                <c:pt idx="8">
                  <c:v>0.059490084985835689</c:v>
                </c:pt>
                <c:pt idx="9">
                  <c:v>0.0538243626062323</c:v>
                </c:pt>
                <c:pt idx="10">
                  <c:v>0.0509915014164306</c:v>
                </c:pt>
                <c:pt idx="11">
                  <c:v>0.042492917847025496</c:v>
                </c:pt>
                <c:pt idx="12">
                  <c:v>0.042492917847025496</c:v>
                </c:pt>
                <c:pt idx="13">
                  <c:v>0.0339943342776204</c:v>
                </c:pt>
                <c:pt idx="14">
                  <c:v>0.031161473087818695</c:v>
                </c:pt>
              </c:numCache>
            </c:numRef>
          </c:val>
          <c:extLst>
            <c:ext xmlns:c="http://schemas.openxmlformats.org/drawingml/2006/chart" xmlns:c16="http://schemas.microsoft.com/office/drawing/2014/chart" uri="{C3380CC4-5D6E-409C-BE32-E72D297353CC}">
              <c16:uniqueId val="{00000000-D943-41FC-921A-DBCCF8447696}"/>
            </c:ext>
          </c:extLst>
        </c:ser>
        <c:dLbls>
          <c:showLegendKey val="0"/>
          <c:showVal val="0"/>
          <c:showCatName val="0"/>
          <c:showSerName val="0"/>
          <c:showPercent val="0"/>
          <c:showBubbleSize val="0"/>
        </c:dLbls>
        <c:gapWidth val="85"/>
        <c:axId val="63354728"/>
        <c:axId val="63355120"/>
      </c:barChart>
      <c:catAx>
        <c:axId val="63354728"/>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lgn="r">
              <a:defRPr sz="900" b="0" i="0" u="none" strike="noStrike" kern="1200" baseline="0">
                <a:solidFill>
                  <a:sysClr val="windowText" lastClr="000000"/>
                </a:solidFill>
                <a:latin typeface="+mn-lt"/>
                <a:ea typeface="+mn-ea"/>
                <a:cs typeface="+mn-cs"/>
              </a:defRPr>
            </a:pPr>
            <a:endParaRPr lang="en-US"/>
          </a:p>
        </c:txPr>
        <c:crossAx val="63355120"/>
        <c:crosses val="autoZero"/>
        <c:auto val="1"/>
        <c:lblAlgn val="ctr"/>
        <c:lblOffset val="100"/>
      </c:catAx>
      <c:valAx>
        <c:axId val="63355120"/>
        <c:scaling>
          <c:orientation val="minMax"/>
        </c:scaling>
        <c:delete val="1"/>
        <c:axPos val="t"/>
        <c:numFmt formatCode="0%" sourceLinked="1"/>
        <c:majorTickMark val="none"/>
        <c:minorTickMark val="none"/>
        <c:tickLblPos val="nextTo"/>
        <c:crossAx val="63354728"/>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61660104986877"/>
          <c:y val="0.015794692330125402"/>
          <c:w val="0.49383398950131235"/>
          <c:h val="0.96823252862622933"/>
        </c:manualLayout>
      </c:layout>
      <c:barChart>
        <c:barDir val="bar"/>
        <c:grouping val="clustered"/>
        <c:varyColors val="0"/>
        <c:ser>
          <c:idx val="0"/>
          <c:order val="0"/>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'Q9 split'!$B$4:$B$7</c:f>
              <c:strCache>
                <c:ptCount val="4"/>
                <c:pt idx="0">
                  <c:v>It wouldn't have a large impact</c:v>
                </c:pt>
                <c:pt idx="1">
                  <c:v>I would try to work around it/remember new hours</c:v>
                </c:pt>
                <c:pt idx="2">
                  <c:v>Other </c:v>
                </c:pt>
                <c:pt idx="3">
                  <c:v>Inconvenience</c:v>
                </c:pt>
              </c:strCache>
            </c:strRef>
          </c:cat>
          <c:val>
            <c:numRef>
              <c:f>'Q9 split'!$C$4:$C$7</c:f>
              <c:numCache>
                <c:formatCode>0%</c:formatCode>
                <c:ptCount val="4"/>
                <c:pt idx="0">
                  <c:v>0.50349650349650343</c:v>
                </c:pt>
                <c:pt idx="1">
                  <c:v>0.3776223776223776</c:v>
                </c:pt>
                <c:pt idx="2">
                  <c:v>0.1888111888111888</c:v>
                </c:pt>
                <c:pt idx="3">
                  <c:v>0.055944055944055944</c:v>
                </c:pt>
              </c:numCache>
            </c:numRef>
          </c:val>
          <c:extLst>
            <c:ext xmlns:c="http://schemas.openxmlformats.org/drawingml/2006/chart" xmlns:c16="http://schemas.microsoft.com/office/drawing/2014/chart" uri="{C3380CC4-5D6E-409C-BE32-E72D297353CC}">
              <c16:uniqueId val="{00000000-7053-4AD8-858A-6EFE655F64C0}"/>
            </c:ext>
          </c:extLst>
        </c:ser>
        <c:dLbls>
          <c:showLegendKey val="0"/>
          <c:showVal val="0"/>
          <c:showCatName val="0"/>
          <c:showSerName val="0"/>
          <c:showPercent val="0"/>
          <c:showBubbleSize val="0"/>
        </c:dLbls>
        <c:gapWidth val="85"/>
        <c:axId val="63291464"/>
        <c:axId val="63291856"/>
      </c:barChart>
      <c:catAx>
        <c:axId val="63291464"/>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3291856"/>
        <c:crosses val="autoZero"/>
        <c:auto val="1"/>
        <c:lblAlgn val="ctr"/>
        <c:lblOffset val="100"/>
      </c:catAx>
      <c:valAx>
        <c:axId val="63291856"/>
        <c:scaling>
          <c:orientation val="minMax"/>
        </c:scaling>
        <c:delete val="1"/>
        <c:axPos val="t"/>
        <c:numFmt formatCode="0%" sourceLinked="1"/>
        <c:majorTickMark val="none"/>
        <c:minorTickMark val="none"/>
        <c:tickLblPos val="nextTo"/>
        <c:crossAx val="63291464"/>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290288713910763"/>
          <c:y val="0.015794692330125402"/>
          <c:w val="0.49101356080489938"/>
          <c:h val="0.96823252862622933"/>
        </c:manualLayout>
      </c:layout>
      <c:barChart>
        <c:barDir val="bar"/>
        <c:grouping val="clustered"/>
        <c:varyColors val="0"/>
        <c:ser>
          <c:idx val="0"/>
          <c:order val="0"/>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'Q9 split'!$B$25:$B$37</c:f>
              <c:strCache>
                <c:ptCount val="13"/>
                <c:pt idx="0">
                  <c:v>Inconvenience</c:v>
                </c:pt>
                <c:pt idx="1">
                  <c:v>Reduction in efforts to recycle</c:v>
                </c:pt>
                <c:pt idx="2">
                  <c:v>Stockpile of rubbish in the home/curbside</c:v>
                </c:pt>
                <c:pt idx="3">
                  <c:v>It will increase fly tipping in the area</c:v>
                </c:pt>
                <c:pt idx="4">
                  <c:v>I would try to work around it/remember new hours</c:v>
                </c:pt>
                <c:pt idx="5">
                  <c:v>It wouldn't have a large impact</c:v>
                </c:pt>
                <c:pt idx="6">
                  <c:v>No alternatives centres close by</c:v>
                </c:pt>
                <c:pt idx="7">
                  <c:v>Paying more money for less service</c:v>
                </c:pt>
                <c:pt idx="8">
                  <c:v>The tips are already very busy already and it will get worse</c:v>
                </c:pt>
                <c:pt idx="9">
                  <c:v>Other </c:v>
                </c:pt>
                <c:pt idx="10">
                  <c:v>Traffic congestion would cause problems on the roads</c:v>
                </c:pt>
                <c:pt idx="11">
                  <c:v>Environmental concerns should be a priority</c:v>
                </c:pt>
                <c:pt idx="12">
                  <c:v>Wasted journeys when closed because hours will be unclear to people</c:v>
                </c:pt>
              </c:strCache>
            </c:strRef>
          </c:cat>
          <c:val>
            <c:numRef>
              <c:f>'Q9 split'!$C$25:$C$37</c:f>
              <c:numCache>
                <c:formatCode>0%</c:formatCode>
                <c:ptCount val="13"/>
                <c:pt idx="0">
                  <c:v>0.27631578947368424</c:v>
                </c:pt>
                <c:pt idx="1">
                  <c:v>0.24342105263157893</c:v>
                </c:pt>
                <c:pt idx="2">
                  <c:v>0.16118421052631579</c:v>
                </c:pt>
                <c:pt idx="3">
                  <c:v>0.15131578947368421</c:v>
                </c:pt>
                <c:pt idx="4">
                  <c:v>0.1118421052631579</c:v>
                </c:pt>
                <c:pt idx="5">
                  <c:v>0.088815789473684209</c:v>
                </c:pt>
                <c:pt idx="6">
                  <c:v>0.072368421052631582</c:v>
                </c:pt>
                <c:pt idx="7">
                  <c:v>0.065789473684210523</c:v>
                </c:pt>
                <c:pt idx="8">
                  <c:v>0.0625</c:v>
                </c:pt>
                <c:pt idx="9">
                  <c:v>0.059210526315789484</c:v>
                </c:pt>
                <c:pt idx="10">
                  <c:v>0.049342105263157895</c:v>
                </c:pt>
                <c:pt idx="11">
                  <c:v>0.049342105263157895</c:v>
                </c:pt>
                <c:pt idx="12">
                  <c:v>0.036184210526315791</c:v>
                </c:pt>
              </c:numCache>
            </c:numRef>
          </c:val>
          <c:extLst>
            <c:ext xmlns:c="http://schemas.openxmlformats.org/drawingml/2006/chart" xmlns:c16="http://schemas.microsoft.com/office/drawing/2014/chart" uri="{C3380CC4-5D6E-409C-BE32-E72D297353CC}">
              <c16:uniqueId val="{00000000-BA4D-4954-B1E7-93BDEF5261D4}"/>
            </c:ext>
          </c:extLst>
        </c:ser>
        <c:dLbls>
          <c:showLegendKey val="0"/>
          <c:showVal val="0"/>
          <c:showCatName val="0"/>
          <c:showSerName val="0"/>
          <c:showPercent val="0"/>
          <c:showBubbleSize val="0"/>
        </c:dLbls>
        <c:gapWidth val="85"/>
        <c:axId val="63292640"/>
        <c:axId val="63293032"/>
      </c:barChart>
      <c:catAx>
        <c:axId val="63292640"/>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lgn="r">
              <a:defRPr sz="900" b="0" i="0" u="none" strike="noStrike" kern="1200" baseline="0">
                <a:solidFill>
                  <a:sysClr val="windowText" lastClr="000000"/>
                </a:solidFill>
                <a:latin typeface="+mn-lt"/>
                <a:ea typeface="+mn-ea"/>
                <a:cs typeface="+mn-cs"/>
              </a:defRPr>
            </a:pPr>
            <a:endParaRPr lang="en-US"/>
          </a:p>
        </c:txPr>
        <c:crossAx val="63293032"/>
        <c:crosses val="autoZero"/>
        <c:auto val="1"/>
        <c:lblAlgn val="ctr"/>
        <c:lblOffset val="100"/>
      </c:catAx>
      <c:valAx>
        <c:axId val="63293032"/>
        <c:scaling>
          <c:orientation val="minMax"/>
        </c:scaling>
        <c:delete val="1"/>
        <c:axPos val="t"/>
        <c:numFmt formatCode="0%" sourceLinked="1"/>
        <c:majorTickMark val="none"/>
        <c:minorTickMark val="none"/>
        <c:tickLblPos val="nextTo"/>
        <c:crossAx val="63292640"/>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063219093178768"/>
          <c:y val="0.034188034188034191"/>
          <c:w val="0.47497756516577333"/>
          <c:h val="0.94074074074074077"/>
        </c:manualLayout>
      </c:layout>
      <c:barChart>
        <c:barDir val="bar"/>
        <c:grouping val="clustered"/>
        <c:varyColors val="0"/>
        <c:ser>
          <c:idx val="0"/>
          <c:order val="0"/>
          <c:spPr>
            <a:solidFill>
              <a:schemeClr val="accent3">
                <a:lumMod val="50000"/>
              </a:schemeClr>
            </a:solidFill>
            <a:ln>
              <a:solidFill>
                <a:schemeClr val="tx1">
                  <a:lumMod val="95000"/>
                  <a:lumOff val="5000"/>
                </a:schemeClr>
              </a:solidFill>
            </a:ln>
            <a:effectLst/>
          </c:spPr>
          <c:dPt>
            <c:idx val="0"/>
            <c:invertIfNegative val="0"/>
            <c:bubble3D val="0"/>
            <c:spPr>
              <a:solidFill>
                <a:sysClr val="window" lastClr="FFFFFF">
                  <a:lumMod val="85000"/>
                </a:sysClr>
              </a:solidFill>
              <a:ln>
                <a:solidFill>
                  <a:schemeClr val="tx1">
                    <a:lumMod val="95000"/>
                    <a:lumOff val="5000"/>
                  </a:schemeClr>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Sheet1!$B$170:$B$187</c:f>
              <c:strCache>
                <c:ptCount val="18"/>
                <c:pt idx="0">
                  <c:v>Other</c:v>
                </c:pt>
                <c:pt idx="1">
                  <c:v>Various opening hour suggestions</c:v>
                </c:pt>
                <c:pt idx="2">
                  <c:v>Fly tipping concerns</c:v>
                </c:pt>
                <c:pt idx="3">
                  <c:v>No suggestions</c:v>
                </c:pt>
                <c:pt idx="4">
                  <c:v>Leave the opening times as they are/keep the sites open</c:v>
                </c:pt>
                <c:pt idx="5">
                  <c:v>Working people are going to struggle</c:v>
                </c:pt>
                <c:pt idx="6">
                  <c:v>People will be less inclined to recycle/sites should be more accessible</c:v>
                </c:pt>
                <c:pt idx="7">
                  <c:v>Consider staff will lose their jobs/work shorter hours</c:v>
                </c:pt>
                <c:pt idx="8">
                  <c:v>Make hours longer in the summer/shorter in the winter</c:v>
                </c:pt>
                <c:pt idx="9">
                  <c:v>Suggestions for what can be recycled at the skip/restrictions</c:v>
                </c:pt>
                <c:pt idx="10">
                  <c:v>Queuing times and road situations are dangerous and will get worse</c:v>
                </c:pt>
                <c:pt idx="11">
                  <c:v>This will not be cost effective in the long run</c:v>
                </c:pt>
                <c:pt idx="12">
                  <c:v>Overstaffing is the issue/staff don’t do a lot anyway</c:v>
                </c:pt>
                <c:pt idx="13">
                  <c:v>This is a service that needs to be protected from cuts (environmental concerns)</c:v>
                </c:pt>
                <c:pt idx="14">
                  <c:v>Whatever you decide – communicate it clearly and do more research</c:v>
                </c:pt>
                <c:pt idx="15">
                  <c:v>Consider if sites can cope with increased users in shorter time periods/busy comments</c:v>
                </c:pt>
                <c:pt idx="16">
                  <c:v>House building projects are going to cause issue in the future</c:v>
                </c:pt>
                <c:pt idx="17">
                  <c:v>Open later and close later</c:v>
                </c:pt>
              </c:strCache>
            </c:strRef>
          </c:cat>
          <c:val>
            <c:numRef>
              <c:f>Sheet1!$D$170:$D$187</c:f>
              <c:numCache>
                <c:formatCode>###0%</c:formatCode>
                <c:ptCount val="18"/>
                <c:pt idx="0">
                  <c:v>0.30162703379224032</c:v>
                </c:pt>
                <c:pt idx="1">
                  <c:v>0.17146433041301626</c:v>
                </c:pt>
                <c:pt idx="2">
                  <c:v>0.16520650813516893</c:v>
                </c:pt>
                <c:pt idx="3">
                  <c:v>0.10763454317897372</c:v>
                </c:pt>
                <c:pt idx="4">
                  <c:v>0.10137672090112641</c:v>
                </c:pt>
                <c:pt idx="5">
                  <c:v>0.090112640801001245</c:v>
                </c:pt>
                <c:pt idx="6">
                  <c:v>0.083854818523153934</c:v>
                </c:pt>
                <c:pt idx="7">
                  <c:v>0.065081351689612016</c:v>
                </c:pt>
                <c:pt idx="8">
                  <c:v>0.065081351689612016</c:v>
                </c:pt>
                <c:pt idx="9">
                  <c:v>0.053817271589486862</c:v>
                </c:pt>
                <c:pt idx="10">
                  <c:v>0.053817271589486862</c:v>
                </c:pt>
                <c:pt idx="11">
                  <c:v>0.053817271589486862</c:v>
                </c:pt>
                <c:pt idx="12">
                  <c:v>0.052565707133917394</c:v>
                </c:pt>
                <c:pt idx="13">
                  <c:v>0.048811013767209005</c:v>
                </c:pt>
                <c:pt idx="14">
                  <c:v>0.038798498122653319</c:v>
                </c:pt>
                <c:pt idx="15">
                  <c:v>0.037546933667083858</c:v>
                </c:pt>
                <c:pt idx="16">
                  <c:v>0.0362953692115144</c:v>
                </c:pt>
                <c:pt idx="17">
                  <c:v>0.035043804755944929</c:v>
                </c:pt>
              </c:numCache>
            </c:numRef>
          </c:val>
          <c:extLst>
            <c:ext xmlns:c="http://schemas.openxmlformats.org/drawingml/2006/chart" xmlns:c16="http://schemas.microsoft.com/office/drawing/2014/chart" uri="{C3380CC4-5D6E-409C-BE32-E72D297353CC}">
              <c16:uniqueId val="{00000000-98F3-448E-9013-39DED51448CF}"/>
            </c:ext>
          </c:extLst>
        </c:ser>
        <c:dLbls>
          <c:showLegendKey val="0"/>
          <c:showVal val="0"/>
          <c:showCatName val="0"/>
          <c:showSerName val="0"/>
          <c:showPercent val="0"/>
          <c:showBubbleSize val="0"/>
        </c:dLbls>
        <c:gapWidth val="85"/>
        <c:axId val="63294208"/>
        <c:axId val="63294600"/>
      </c:barChart>
      <c:catAx>
        <c:axId val="63294208"/>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lgn="r">
              <a:defRPr sz="900" b="0" i="0" u="none" strike="noStrike" kern="1200" baseline="0">
                <a:solidFill>
                  <a:schemeClr val="tx1">
                    <a:lumMod val="95000"/>
                    <a:lumOff val="5000"/>
                  </a:schemeClr>
                </a:solidFill>
                <a:latin typeface="+mn-lt"/>
                <a:ea typeface="+mn-ea"/>
                <a:cs typeface="+mn-cs"/>
              </a:defRPr>
            </a:pPr>
            <a:endParaRPr lang="en-US"/>
          </a:p>
        </c:txPr>
        <c:crossAx val="63294600"/>
        <c:crosses val="autoZero"/>
        <c:auto val="1"/>
        <c:lblAlgn val="ctr"/>
        <c:lblOffset val="100"/>
      </c:catAx>
      <c:valAx>
        <c:axId val="63294600"/>
        <c:scaling>
          <c:orientation val="minMax"/>
        </c:scaling>
        <c:delete val="1"/>
        <c:axPos val="t"/>
        <c:numFmt formatCode="###0%" sourceLinked="1"/>
        <c:majorTickMark val="none"/>
        <c:minorTickMark val="none"/>
        <c:tickLblPos val="nextTo"/>
        <c:crossAx val="63294208"/>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12314716203711783"/>
          <c:y val="0.0407901167526473"/>
          <c:w val="0.93930425822996011"/>
          <c:h val="0.40844013032853654"/>
        </c:manualLayout>
      </c:layout>
      <c:barChart>
        <c:barDir val="bar"/>
        <c:grouping val="stacked"/>
        <c:varyColors val="0"/>
        <c:ser>
          <c:idx val="0"/>
          <c:order val="0"/>
          <c:tx>
            <c:strRef>
              <c:f>Sheet1!$B$21</c:f>
              <c:strCache>
                <c:ptCount val="1"/>
                <c:pt idx="0">
                  <c:v>Weekly</c:v>
                </c:pt>
              </c:strCache>
            </c:strRef>
          </c:tx>
          <c:spPr>
            <a:solidFill>
              <a:schemeClr val="accent3">
                <a:lumMod val="50000"/>
              </a:schemeClr>
            </a:solidFill>
            <a:ln>
              <a:solidFill>
                <a:sysClr val="windowText" lastClr="000000"/>
              </a:solidFill>
            </a:ln>
            <a:effectLst/>
          </c:spPr>
          <c:dPt>
            <c:idx val="0"/>
            <c:invertIfNegative val="0"/>
            <c:bubble3D val="0"/>
            <c:spPr>
              <a:solidFill>
                <a:schemeClr val="accent3">
                  <a:lumMod val="50000"/>
                </a:schemeClr>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Sheet1!$D$21</c:f>
              <c:numCache>
                <c:formatCode>###0%</c:formatCode>
                <c:ptCount val="1"/>
                <c:pt idx="0">
                  <c:v>0.21339950372208438</c:v>
                </c:pt>
              </c:numCache>
            </c:numRef>
          </c:val>
          <c:extLst>
            <c:ext xmlns:c="http://schemas.openxmlformats.org/drawingml/2006/chart" xmlns:c16="http://schemas.microsoft.com/office/drawing/2014/chart" uri="{C3380CC4-5D6E-409C-BE32-E72D297353CC}">
              <c16:uniqueId val="{00000002-5847-4DE3-B865-7FD7CEA00EC0}"/>
            </c:ext>
          </c:extLst>
        </c:ser>
        <c:ser>
          <c:idx val="1"/>
          <c:order val="1"/>
          <c:tx>
            <c:strRef>
              <c:f>Sheet1!$B$22</c:f>
              <c:strCache>
                <c:ptCount val="1"/>
                <c:pt idx="0">
                  <c:v>Monthly</c:v>
                </c:pt>
              </c:strCache>
            </c:strRef>
          </c:tx>
          <c:spPr>
            <a:solidFill>
              <a:schemeClr val="accent3">
                <a:lumMod val="75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Sheet1!$D$22</c:f>
              <c:numCache>
                <c:formatCode>###0%</c:formatCode>
                <c:ptCount val="1"/>
                <c:pt idx="0">
                  <c:v>0.45492142266335811</c:v>
                </c:pt>
              </c:numCache>
            </c:numRef>
          </c:val>
          <c:extLst>
            <c:ext xmlns:c="http://schemas.openxmlformats.org/drawingml/2006/chart" xmlns:c16="http://schemas.microsoft.com/office/drawing/2014/chart" uri="{C3380CC4-5D6E-409C-BE32-E72D297353CC}">
              <c16:uniqueId val="{00000003-5847-4DE3-B865-7FD7CEA00EC0}"/>
            </c:ext>
          </c:extLst>
        </c:ser>
        <c:ser>
          <c:idx val="2"/>
          <c:order val="2"/>
          <c:tx>
            <c:strRef>
              <c:f>Sheet1!$B$23</c:f>
              <c:strCache>
                <c:ptCount val="1"/>
                <c:pt idx="0">
                  <c:v>About every three months</c:v>
                </c:pt>
              </c:strCache>
            </c:strRef>
          </c:tx>
          <c:spPr>
            <a:solidFill>
              <a:schemeClr val="accent3">
                <a:lumMod val="60000"/>
                <a:lumOff val="40000"/>
              </a:schemeClr>
            </a:solidFill>
            <a:ln>
              <a:solidFill>
                <a:sysClr val="windowText" lastClr="000000"/>
              </a:solidFill>
            </a:ln>
            <a:effectLst/>
          </c:spPr>
          <c:dPt>
            <c:idx val="0"/>
            <c:invertIfNegative val="0"/>
            <c:bubble3D val="0"/>
            <c:spPr>
              <a:solidFill>
                <a:schemeClr val="accent3">
                  <a:lumMod val="60000"/>
                  <a:lumOff val="40000"/>
                </a:schemeClr>
              </a:solidFill>
              <a:ln w="6350">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Sheet1!$D$23</c:f>
              <c:numCache>
                <c:formatCode>###0%</c:formatCode>
                <c:ptCount val="1"/>
                <c:pt idx="0">
                  <c:v>0.24813895781637718</c:v>
                </c:pt>
              </c:numCache>
            </c:numRef>
          </c:val>
          <c:extLst>
            <c:ext xmlns:c="http://schemas.openxmlformats.org/drawingml/2006/chart" xmlns:c16="http://schemas.microsoft.com/office/drawing/2014/chart" uri="{C3380CC4-5D6E-409C-BE32-E72D297353CC}">
              <c16:uniqueId val="{00000006-5847-4DE3-B865-7FD7CEA00EC0}"/>
            </c:ext>
          </c:extLst>
        </c:ser>
        <c:ser>
          <c:idx val="3"/>
          <c:order val="3"/>
          <c:tx>
            <c:strRef>
              <c:f>Sheet1!$B$24</c:f>
              <c:strCache>
                <c:ptCount val="1"/>
                <c:pt idx="0">
                  <c:v>About every six months</c:v>
                </c:pt>
              </c:strCache>
            </c:strRef>
          </c:tx>
          <c:spPr>
            <a:solidFill>
              <a:schemeClr val="accent3">
                <a:lumMod val="40000"/>
                <a:lumOff val="6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Sheet1!$D$24</c:f>
              <c:numCache>
                <c:formatCode>###0%</c:formatCode>
                <c:ptCount val="1"/>
                <c:pt idx="0">
                  <c:v>0.065343258891646</c:v>
                </c:pt>
              </c:numCache>
            </c:numRef>
          </c:val>
          <c:extLst>
            <c:ext xmlns:c="http://schemas.openxmlformats.org/drawingml/2006/chart" xmlns:c16="http://schemas.microsoft.com/office/drawing/2014/chart" uri="{C3380CC4-5D6E-409C-BE32-E72D297353CC}">
              <c16:uniqueId val="{00000007-5847-4DE3-B865-7FD7CEA00EC0}"/>
            </c:ext>
          </c:extLst>
        </c:ser>
        <c:ser>
          <c:idx val="4"/>
          <c:order val="4"/>
          <c:tx>
            <c:strRef>
              <c:f>Sheet1!$B$25</c:f>
              <c:strCache>
                <c:ptCount val="1"/>
                <c:pt idx="0">
                  <c:v>About every 12 months</c:v>
                </c:pt>
              </c:strCache>
            </c:strRef>
          </c:tx>
          <c:spPr>
            <a:solidFill>
              <a:schemeClr val="accent3">
                <a:lumMod val="20000"/>
                <a:lumOff val="80000"/>
              </a:schemeClr>
            </a:solidFill>
            <a:ln>
              <a:solidFill>
                <a:sysClr val="windowText" lastClr="000000"/>
              </a:solidFill>
            </a:ln>
            <a:effectLst/>
          </c:spPr>
          <c:dLbls>
            <c:dLbl>
              <c:idx val="0"/>
              <c:layout>
                <c:manualLayout>
                  <c:x val="-0.00615544825048894"/>
                  <c:y val="-0.17661336147414564"/>
                </c:manualLayout>
              </c:layout>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8-5847-4DE3-B865-7FD7CEA00EC0}"/>
                </c:ext>
                <c:ext xmlns:c="http://schemas.openxmlformats.org/drawingml/2006/char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Sheet1!$D$25</c:f>
              <c:numCache>
                <c:formatCode>###0%</c:formatCode>
                <c:ptCount val="1"/>
                <c:pt idx="0">
                  <c:v>0.014061207609594706</c:v>
                </c:pt>
              </c:numCache>
            </c:numRef>
          </c:val>
          <c:extLst>
            <c:ext xmlns:c="http://schemas.openxmlformats.org/drawingml/2006/chart" xmlns:c16="http://schemas.microsoft.com/office/drawing/2014/chart" uri="{C3380CC4-5D6E-409C-BE32-E72D297353CC}">
              <c16:uniqueId val="{00000009-5847-4DE3-B865-7FD7CEA00EC0}"/>
            </c:ext>
          </c:extLst>
        </c:ser>
        <c:ser>
          <c:idx val="5"/>
          <c:order val="5"/>
          <c:tx>
            <c:strRef>
              <c:f>Sheet1!$B$26</c:f>
              <c:strCache>
                <c:ptCount val="1"/>
                <c:pt idx="0">
                  <c:v>Less often</c:v>
                </c:pt>
              </c:strCache>
            </c:strRef>
          </c:tx>
          <c:spPr>
            <a:solidFill>
              <a:schemeClr val="bg1">
                <a:lumMod val="50000"/>
              </a:schemeClr>
            </a:solidFill>
            <a:ln>
              <a:solidFill>
                <a:sysClr val="windowText" lastClr="000000"/>
              </a:solidFill>
            </a:ln>
            <a:effectLst/>
          </c:spPr>
          <c:dLbls>
            <c:dLbl>
              <c:idx val="0"/>
              <c:layout>
                <c:manualLayout>
                  <c:x val="0.026872631020503874"/>
                  <c:y val="0.0054225180615309681"/>
                </c:manualLayout>
              </c:layout>
              <c:tx>
                <c:rich>
                  <a:bodyPr/>
                  <a:lstStyle/>
                  <a:p>
                    <a:r>
                      <a:rPr lang="en-US"/>
                      <a:t>&lt;1%</a:t>
                    </a:r>
                  </a:p>
                </c:rich>
              </c:tx>
              <c:showLegendKey val="0"/>
              <c:showVal val="1"/>
              <c:showCatName val="0"/>
              <c:showSerName val="0"/>
              <c:showPercent val="0"/>
              <c:showBubbleSize val="0"/>
              <c:extLst>
                <c:ext xmlns:c="http://schemas.openxmlformats.org/drawingml/2006/chart" xmlns:c16="http://schemas.microsoft.com/office/drawing/2014/chart" uri="{C3380CC4-5D6E-409C-BE32-E72D297353CC}">
                  <c16:uniqueId val="{0000000A-5847-4DE3-B865-7FD7CEA00EC0}"/>
                </c:ext>
                <c:ext xmlns:c="http://schemas.openxmlformats.org/drawingml/2006/char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0"/>
            <c:showCatName val="0"/>
            <c:showSerName val="0"/>
            <c:showPercent val="0"/>
            <c:showBubbleSize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Sheet1!$D$26</c:f>
              <c:numCache>
                <c:formatCode>###0%</c:formatCode>
                <c:ptCount val="1"/>
                <c:pt idx="0">
                  <c:v>0.0041356492969396195</c:v>
                </c:pt>
              </c:numCache>
            </c:numRef>
          </c:val>
          <c:extLst>
            <c:ext xmlns:c="http://schemas.openxmlformats.org/drawingml/2006/chart" xmlns:c16="http://schemas.microsoft.com/office/drawing/2014/chart" uri="{C3380CC4-5D6E-409C-BE32-E72D297353CC}">
              <c16:uniqueId val="{0000000B-5847-4DE3-B865-7FD7CEA00EC0}"/>
            </c:ext>
          </c:extLst>
        </c:ser>
        <c:ser>
          <c:idx val="6"/>
          <c:order val="6"/>
          <c:tx>
            <c:strRef>
              <c:f>Sheet1!$B$27</c:f>
              <c:strCache>
                <c:ptCount val="1"/>
                <c:pt idx="0">
                  <c:v>Never</c:v>
                </c:pt>
              </c:strCache>
            </c:strRef>
          </c:tx>
          <c:spPr>
            <a:solidFill>
              <a:schemeClr val="tx1"/>
            </a:solidFill>
            <a:ln>
              <a:solidFill>
                <a:sysClr val="windowText" lastClr="000000"/>
              </a:solidFill>
            </a:ln>
            <a:effectLst/>
          </c:spPr>
          <c:val>
            <c:numRef>
              <c:f>Sheet1!$D$27</c:f>
              <c:numCache>
                <c:formatCode>###0%</c:formatCode>
                <c:ptCount val="1"/>
                <c:pt idx="0">
                  <c:v>0</c:v>
                </c:pt>
              </c:numCache>
            </c:numRef>
          </c:val>
          <c:extLst>
            <c:ext xmlns:c="http://schemas.openxmlformats.org/drawingml/2006/chart" xmlns:c16="http://schemas.microsoft.com/office/drawing/2014/chart" uri="{C3380CC4-5D6E-409C-BE32-E72D297353CC}">
              <c16:uniqueId val="{0000000C-5847-4DE3-B865-7FD7CEA00EC0}"/>
            </c:ext>
          </c:extLst>
        </c:ser>
        <c:dLbls>
          <c:showLegendKey val="0"/>
          <c:showVal val="0"/>
          <c:showCatName val="0"/>
          <c:showSerName val="0"/>
          <c:showPercent val="0"/>
          <c:showBubbleSize val="0"/>
        </c:dLbls>
        <c:gapWidth val="150"/>
        <c:overlap val="100"/>
        <c:axId val="61496888"/>
        <c:axId val="58127328"/>
      </c:barChart>
      <c:catAx>
        <c:axId val="61496888"/>
        <c:scaling>
          <c:orientation val="minMax"/>
        </c:scaling>
        <c:delete val="1"/>
        <c:axPos val="l"/>
        <c:numFmt formatCode="General" sourceLinked="1"/>
        <c:majorTickMark val="none"/>
        <c:minorTickMark val="none"/>
        <c:tickLblPos val="nextTo"/>
        <c:crossAx val="58127328"/>
        <c:crosses val="autoZero"/>
        <c:auto val="1"/>
        <c:lblAlgn val="ctr"/>
        <c:lblOffset val="100"/>
      </c:catAx>
      <c:valAx>
        <c:axId val="58127328"/>
        <c:scaling>
          <c:orientation val="minMax"/>
          <c:max val="1"/>
        </c:scaling>
        <c:delete val="1"/>
        <c:axPos val="b"/>
        <c:numFmt formatCode="###0%" sourceLinked="1"/>
        <c:majorTickMark val="out"/>
        <c:minorTickMark val="none"/>
        <c:tickLblPos val="nextTo"/>
        <c:crossAx val="61496888"/>
        <c:crosses val="autoZero"/>
        <c:crossBetween val="between"/>
      </c:valAx>
      <c:spPr>
        <a:noFill/>
        <a:ln>
          <a:noFill/>
        </a:ln>
        <a:effectLst/>
      </c:spPr>
    </c:plotArea>
    <c:legend>
      <c:legendPos val="b"/>
      <c:layout>
        <c:manualLayout>
          <c:xMode val="edge"/>
          <c:yMode val="edge"/>
          <c:x val="0.29176674893236004"/>
          <c:y val="0.45006380667933743"/>
          <c:w val="0.41229641457181371"/>
          <c:h val="0.54993619332066246"/>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64186411661956"/>
          <c:y val="0.050925925925925923"/>
          <c:w val="0.713273004159757"/>
          <c:h val="0.60543127690482856"/>
        </c:manualLayout>
      </c:layout>
      <c:barChart>
        <c:barDir val="bar"/>
        <c:grouping val="clustered"/>
        <c:varyColors val="0"/>
        <c:ser>
          <c:idx val="0"/>
          <c:order val="0"/>
          <c:tx>
            <c:strRef>
              <c:f>Sheet1!$B$31</c:f>
              <c:strCache>
                <c:ptCount val="1"/>
                <c:pt idx="0">
                  <c:v>Before 9am</c:v>
                </c:pt>
              </c:strCache>
            </c:strRef>
          </c:tx>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Sheet1!$A$32:$A$34</c:f>
              <c:strCache>
                <c:ptCount val="3"/>
                <c:pt idx="0">
                  <c:v>Friday, Saturday or Sunday</c:v>
                </c:pt>
                <c:pt idx="1">
                  <c:v>Monday or Tuesday</c:v>
                </c:pt>
                <c:pt idx="2">
                  <c:v>Wednesday or Thursday</c:v>
                </c:pt>
              </c:strCache>
            </c:strRef>
          </c:cat>
          <c:val>
            <c:numRef>
              <c:f>Sheet1!$B$32:$B$34</c:f>
              <c:numCache>
                <c:formatCode>0%</c:formatCode>
                <c:ptCount val="3"/>
                <c:pt idx="0">
                  <c:v>0.13654946852003272</c:v>
                </c:pt>
                <c:pt idx="1">
                  <c:v>0.10629599345870809</c:v>
                </c:pt>
                <c:pt idx="2">
                  <c:v>0.10956663941128372</c:v>
                </c:pt>
              </c:numCache>
            </c:numRef>
          </c:val>
          <c:extLst>
            <c:ext xmlns:c="http://schemas.openxmlformats.org/drawingml/2006/chart" xmlns:c16="http://schemas.microsoft.com/office/drawing/2014/chart" uri="{C3380CC4-5D6E-409C-BE32-E72D297353CC}">
              <c16:uniqueId val="{00000000-019E-4933-9F94-2608AE9EECAD}"/>
            </c:ext>
          </c:extLst>
        </c:ser>
        <c:ser>
          <c:idx val="1"/>
          <c:order val="1"/>
          <c:tx>
            <c:strRef>
              <c:f>Sheet1!$C$31</c:f>
              <c:strCache>
                <c:ptCount val="1"/>
                <c:pt idx="0">
                  <c:v>9am-5pm</c:v>
                </c:pt>
              </c:strCache>
            </c:strRef>
          </c:tx>
          <c:spPr>
            <a:solidFill>
              <a:schemeClr val="accent3">
                <a:lumMod val="75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Sheet1!$A$32:$A$34</c:f>
              <c:strCache>
                <c:ptCount val="3"/>
                <c:pt idx="0">
                  <c:v>Friday, Saturday or Sunday</c:v>
                </c:pt>
                <c:pt idx="1">
                  <c:v>Monday or Tuesday</c:v>
                </c:pt>
                <c:pt idx="2">
                  <c:v>Wednesday or Thursday</c:v>
                </c:pt>
              </c:strCache>
            </c:strRef>
          </c:cat>
          <c:val>
            <c:numRef>
              <c:f>Sheet1!$C$32:$C$34</c:f>
              <c:numCache>
                <c:formatCode>0%</c:formatCode>
                <c:ptCount val="3"/>
                <c:pt idx="0">
                  <c:v>0.83401471790678661</c:v>
                </c:pt>
                <c:pt idx="1">
                  <c:v>0.51430907604251841</c:v>
                </c:pt>
                <c:pt idx="2">
                  <c:v>0.51430907604251841</c:v>
                </c:pt>
              </c:numCache>
            </c:numRef>
          </c:val>
          <c:extLst>
            <c:ext xmlns:c="http://schemas.openxmlformats.org/drawingml/2006/chart" xmlns:c16="http://schemas.microsoft.com/office/drawing/2014/chart" uri="{C3380CC4-5D6E-409C-BE32-E72D297353CC}">
              <c16:uniqueId val="{00000001-019E-4933-9F94-2608AE9EECAD}"/>
            </c:ext>
          </c:extLst>
        </c:ser>
        <c:ser>
          <c:idx val="2"/>
          <c:order val="2"/>
          <c:tx>
            <c:strRef>
              <c:f>Sheet1!$D$31</c:f>
              <c:strCache>
                <c:ptCount val="1"/>
                <c:pt idx="0">
                  <c:v>After 5pm</c:v>
                </c:pt>
              </c:strCache>
            </c:strRef>
          </c:tx>
          <c:spPr>
            <a:solidFill>
              <a:schemeClr val="accent3">
                <a:lumMod val="40000"/>
                <a:lumOff val="6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Sheet1!$A$32:$A$34</c:f>
              <c:strCache>
                <c:ptCount val="3"/>
                <c:pt idx="0">
                  <c:v>Friday, Saturday or Sunday</c:v>
                </c:pt>
                <c:pt idx="1">
                  <c:v>Monday or Tuesday</c:v>
                </c:pt>
                <c:pt idx="2">
                  <c:v>Wednesday or Thursday</c:v>
                </c:pt>
              </c:strCache>
            </c:strRef>
          </c:cat>
          <c:val>
            <c:numRef>
              <c:f>Sheet1!$D$32:$D$34</c:f>
              <c:numCache>
                <c:formatCode>0%</c:formatCode>
                <c:ptCount val="3"/>
                <c:pt idx="0">
                  <c:v>0.30253475061324614</c:v>
                </c:pt>
                <c:pt idx="1">
                  <c:v>0.3286999182338512</c:v>
                </c:pt>
                <c:pt idx="2">
                  <c:v>0.34668847097301719</c:v>
                </c:pt>
              </c:numCache>
            </c:numRef>
          </c:val>
          <c:extLst>
            <c:ext xmlns:c="http://schemas.openxmlformats.org/drawingml/2006/chart" xmlns:c16="http://schemas.microsoft.com/office/drawing/2014/chart" uri="{C3380CC4-5D6E-409C-BE32-E72D297353CC}">
              <c16:uniqueId val="{00000002-019E-4933-9F94-2608AE9EECAD}"/>
            </c:ext>
          </c:extLst>
        </c:ser>
        <c:ser>
          <c:idx val="3"/>
          <c:order val="3"/>
          <c:tx>
            <c:strRef>
              <c:f>Sheet1!$E$31</c:f>
              <c:strCache>
                <c:ptCount val="1"/>
                <c:pt idx="0">
                  <c:v>None of these times</c:v>
                </c:pt>
              </c:strCache>
            </c:strRef>
          </c:tx>
          <c:spPr>
            <a:solidFill>
              <a:schemeClr val="bg1">
                <a:lumMod val="85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Sheet1!$A$32:$A$34</c:f>
              <c:strCache>
                <c:ptCount val="3"/>
                <c:pt idx="0">
                  <c:v>Friday, Saturday or Sunday</c:v>
                </c:pt>
                <c:pt idx="1">
                  <c:v>Monday or Tuesday</c:v>
                </c:pt>
                <c:pt idx="2">
                  <c:v>Wednesday or Thursday</c:v>
                </c:pt>
              </c:strCache>
            </c:strRef>
          </c:cat>
          <c:val>
            <c:numRef>
              <c:f>Sheet1!$E$32:$E$34</c:f>
              <c:numCache>
                <c:formatCode>0%</c:formatCode>
                <c:ptCount val="3"/>
                <c:pt idx="0">
                  <c:v>0.061324611610793132</c:v>
                </c:pt>
                <c:pt idx="1">
                  <c:v>0.26410466067048244</c:v>
                </c:pt>
                <c:pt idx="2">
                  <c:v>0.25511038430089944</c:v>
                </c:pt>
              </c:numCache>
            </c:numRef>
          </c:val>
          <c:extLst>
            <c:ext xmlns:c="http://schemas.openxmlformats.org/drawingml/2006/chart" xmlns:c16="http://schemas.microsoft.com/office/drawing/2014/chart" uri="{C3380CC4-5D6E-409C-BE32-E72D297353CC}">
              <c16:uniqueId val="{00000003-019E-4933-9F94-2608AE9EECAD}"/>
            </c:ext>
          </c:extLst>
        </c:ser>
        <c:dLbls>
          <c:showLegendKey val="0"/>
          <c:showVal val="0"/>
          <c:showCatName val="0"/>
          <c:showSerName val="0"/>
          <c:showPercent val="0"/>
          <c:showBubbleSize val="0"/>
        </c:dLbls>
        <c:gapWidth val="85"/>
        <c:axId val="61805928"/>
        <c:axId val="62220504"/>
      </c:barChart>
      <c:catAx>
        <c:axId val="61805928"/>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2220504"/>
        <c:crosses val="autoZero"/>
        <c:auto val="1"/>
        <c:lblAlgn val="ctr"/>
        <c:lblOffset val="100"/>
      </c:catAx>
      <c:valAx>
        <c:axId val="62220504"/>
        <c:scaling>
          <c:orientation val="minMax"/>
        </c:scaling>
        <c:delete val="1"/>
        <c:axPos val="t"/>
        <c:numFmt formatCode="0%" sourceLinked="1"/>
        <c:majorTickMark val="none"/>
        <c:minorTickMark val="none"/>
        <c:tickLblPos val="nextTo"/>
        <c:crossAx val="61805928"/>
        <c:crosses val="autoZero"/>
        <c:crossBetween val="between"/>
      </c:valAx>
      <c:spPr>
        <a:noFill/>
        <a:ln>
          <a:noFill/>
        </a:ln>
        <a:effectLst/>
      </c:spPr>
    </c:plotArea>
    <c:legend>
      <c:legendPos val="b"/>
      <c:layout>
        <c:manualLayout>
          <c:xMode val="edge"/>
          <c:yMode val="edge"/>
          <c:x val="0.33630411629107809"/>
          <c:y val="0.72546188607158046"/>
          <c:w val="0.32625324268260164"/>
          <c:h val="0.2660752727010041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349762402148711"/>
          <c:y val="0.023217717620008241"/>
          <c:w val="0.95405899620715418"/>
          <c:h val="0.42778334526366024"/>
        </c:manualLayout>
      </c:layout>
      <c:barChart>
        <c:barDir val="bar"/>
        <c:grouping val="stacked"/>
        <c:varyColors val="0"/>
        <c:ser>
          <c:idx val="0"/>
          <c:order val="0"/>
          <c:tx>
            <c:strRef>
              <c:f>Sheet1!$B$50</c:f>
              <c:strCache>
                <c:ptCount val="1"/>
                <c:pt idx="0">
                  <c:v>Strongly agree</c:v>
                </c:pt>
              </c:strCache>
            </c:strRef>
          </c:tx>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Sheet1!$D$50</c:f>
              <c:numCache>
                <c:formatCode>###0%</c:formatCode>
                <c:ptCount val="1"/>
                <c:pt idx="0">
                  <c:v>0.11648892534864644</c:v>
                </c:pt>
              </c:numCache>
            </c:numRef>
          </c:val>
          <c:extLst>
            <c:ext xmlns:c="http://schemas.openxmlformats.org/drawingml/2006/chart" xmlns:c16="http://schemas.microsoft.com/office/drawing/2014/chart" uri="{C3380CC4-5D6E-409C-BE32-E72D297353CC}">
              <c16:uniqueId val="{00000000-D732-490D-947A-74BFAC66483A}"/>
            </c:ext>
          </c:extLst>
        </c:ser>
        <c:ser>
          <c:idx val="1"/>
          <c:order val="1"/>
          <c:tx>
            <c:strRef>
              <c:f>Sheet1!$B$51</c:f>
              <c:strCache>
                <c:ptCount val="1"/>
                <c:pt idx="0">
                  <c:v>Tend to agree</c:v>
                </c:pt>
              </c:strCache>
            </c:strRef>
          </c:tx>
          <c:spPr>
            <a:solidFill>
              <a:schemeClr val="accent3">
                <a:lumMod val="60000"/>
                <a:lumOff val="4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Sheet1!$D$51</c:f>
              <c:numCache>
                <c:formatCode>###0%</c:formatCode>
                <c:ptCount val="1"/>
                <c:pt idx="0">
                  <c:v>0.26743232157506153</c:v>
                </c:pt>
              </c:numCache>
            </c:numRef>
          </c:val>
          <c:extLst>
            <c:ext xmlns:c="http://schemas.openxmlformats.org/drawingml/2006/chart" xmlns:c16="http://schemas.microsoft.com/office/drawing/2014/chart" uri="{C3380CC4-5D6E-409C-BE32-E72D297353CC}">
              <c16:uniqueId val="{00000001-D732-490D-947A-74BFAC66483A}"/>
            </c:ext>
          </c:extLst>
        </c:ser>
        <c:ser>
          <c:idx val="2"/>
          <c:order val="2"/>
          <c:tx>
            <c:strRef>
              <c:f>Sheet1!$B$52</c:f>
              <c:strCache>
                <c:ptCount val="1"/>
                <c:pt idx="0">
                  <c:v>Neither agree nor disagree</c:v>
                </c:pt>
              </c:strCache>
            </c:strRef>
          </c:tx>
          <c:spPr>
            <a:solidFill>
              <a:srgbClr val="FFFF99"/>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Sheet1!$D$52</c:f>
              <c:numCache>
                <c:formatCode>###0%</c:formatCode>
                <c:ptCount val="1"/>
                <c:pt idx="0">
                  <c:v>0.10172272354388844</c:v>
                </c:pt>
              </c:numCache>
            </c:numRef>
          </c:val>
          <c:extLst>
            <c:ext xmlns:c="http://schemas.openxmlformats.org/drawingml/2006/chart" xmlns:c16="http://schemas.microsoft.com/office/drawing/2014/chart" uri="{C3380CC4-5D6E-409C-BE32-E72D297353CC}">
              <c16:uniqueId val="{00000002-D732-490D-947A-74BFAC66483A}"/>
            </c:ext>
          </c:extLst>
        </c:ser>
        <c:ser>
          <c:idx val="3"/>
          <c:order val="3"/>
          <c:tx>
            <c:strRef>
              <c:f>Sheet1!$B$53</c:f>
              <c:strCache>
                <c:ptCount val="1"/>
                <c:pt idx="0">
                  <c:v>Tend to disagree</c:v>
                </c:pt>
              </c:strCache>
            </c:strRef>
          </c:tx>
          <c:spPr>
            <a:solidFill>
              <a:schemeClr val="accent6">
                <a:lumMod val="60000"/>
                <a:lumOff val="4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Sheet1!$D$53</c:f>
              <c:numCache>
                <c:formatCode>###0%</c:formatCode>
                <c:ptCount val="1"/>
                <c:pt idx="0">
                  <c:v>0.19442165709598033</c:v>
                </c:pt>
              </c:numCache>
            </c:numRef>
          </c:val>
          <c:extLst>
            <c:ext xmlns:c="http://schemas.openxmlformats.org/drawingml/2006/chart" xmlns:c16="http://schemas.microsoft.com/office/drawing/2014/chart" uri="{C3380CC4-5D6E-409C-BE32-E72D297353CC}">
              <c16:uniqueId val="{00000003-D732-490D-947A-74BFAC66483A}"/>
            </c:ext>
          </c:extLst>
        </c:ser>
        <c:ser>
          <c:idx val="4"/>
          <c:order val="4"/>
          <c:tx>
            <c:strRef>
              <c:f>Sheet1!$B$54</c:f>
              <c:strCache>
                <c:ptCount val="1"/>
                <c:pt idx="0">
                  <c:v>Strongly disagree</c:v>
                </c:pt>
              </c:strCache>
            </c:strRef>
          </c:tx>
          <c:spPr>
            <a:solidFill>
              <a:schemeClr val="accent6">
                <a:lumMod val="75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Sheet1!$D$54</c:f>
              <c:numCache>
                <c:formatCode>###0%</c:formatCode>
                <c:ptCount val="1"/>
                <c:pt idx="0">
                  <c:v>0.31993437243642331</c:v>
                </c:pt>
              </c:numCache>
            </c:numRef>
          </c:val>
          <c:extLst>
            <c:ext xmlns:c="http://schemas.openxmlformats.org/drawingml/2006/chart" xmlns:c16="http://schemas.microsoft.com/office/drawing/2014/chart" uri="{C3380CC4-5D6E-409C-BE32-E72D297353CC}">
              <c16:uniqueId val="{00000004-D732-490D-947A-74BFAC66483A}"/>
            </c:ext>
          </c:extLst>
        </c:ser>
        <c:dLbls>
          <c:showLegendKey val="0"/>
          <c:showVal val="0"/>
          <c:showCatName val="0"/>
          <c:showSerName val="0"/>
          <c:showPercent val="0"/>
          <c:showBubbleSize val="0"/>
        </c:dLbls>
        <c:gapWidth val="150"/>
        <c:overlap val="100"/>
        <c:axId val="60861048"/>
        <c:axId val="60860656"/>
      </c:barChart>
      <c:catAx>
        <c:axId val="60861048"/>
        <c:scaling>
          <c:orientation val="minMax"/>
        </c:scaling>
        <c:delete val="1"/>
        <c:axPos val="l"/>
        <c:numFmt formatCode="General" sourceLinked="1"/>
        <c:majorTickMark val="none"/>
        <c:minorTickMark val="none"/>
        <c:tickLblPos val="nextTo"/>
        <c:crossAx val="60860656"/>
        <c:crosses val="autoZero"/>
        <c:auto val="1"/>
        <c:lblAlgn val="ctr"/>
        <c:lblOffset val="100"/>
      </c:catAx>
      <c:valAx>
        <c:axId val="60860656"/>
        <c:scaling>
          <c:orientation val="minMax"/>
          <c:max val="1"/>
        </c:scaling>
        <c:delete val="1"/>
        <c:axPos val="b"/>
        <c:numFmt formatCode="###0%" sourceLinked="1"/>
        <c:majorTickMark val="out"/>
        <c:minorTickMark val="none"/>
        <c:tickLblPos val="nextTo"/>
        <c:crossAx val="60861048"/>
        <c:crosses val="autoZero"/>
        <c:crossBetween val="between"/>
      </c:valAx>
      <c:spPr>
        <a:noFill/>
        <a:ln>
          <a:noFill/>
        </a:ln>
        <a:effectLst/>
      </c:spPr>
    </c:plotArea>
    <c:legend>
      <c:legendPos val="b"/>
      <c:layout>
        <c:manualLayout>
          <c:xMode val="edge"/>
          <c:yMode val="edge"/>
          <c:x val="0.3392814673675994"/>
          <c:y val="0.42753779744474091"/>
          <c:w val="0.3281521176681636"/>
          <c:h val="0.44932257434762796"/>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5932658417697789"/>
          <c:y val="0.047022212501215126"/>
          <c:w val="0.42198237720284965"/>
          <c:h val="0.92762054048799458"/>
        </c:manualLayout>
      </c:layout>
      <c:barChart>
        <c:barDir val="bar"/>
        <c:grouping val="clustered"/>
        <c:varyColors val="0"/>
        <c:ser>
          <c:idx val="0"/>
          <c:order val="0"/>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'Chart 5 split'!$B$3:$B$14</c:f>
              <c:strCache>
                <c:ptCount val="12"/>
                <c:pt idx="0">
                  <c:v>Sensible way to save money</c:v>
                </c:pt>
                <c:pt idx="1">
                  <c:v>People can find a way to fit in the proposed new hours</c:v>
                </c:pt>
                <c:pt idx="2">
                  <c:v>Some workers will struggle to use the centres during these hours</c:v>
                </c:pt>
                <c:pt idx="3">
                  <c:v>Won't have any effect on my lifestyle</c:v>
                </c:pt>
                <c:pt idx="4">
                  <c:v>Other</c:v>
                </c:pt>
                <c:pt idx="5">
                  <c:v>Centres need to be open on weekends</c:v>
                </c:pt>
                <c:pt idx="6">
                  <c:v>Keep it open later in the evenings/weekends</c:v>
                </c:pt>
                <c:pt idx="7">
                  <c:v>Retired</c:v>
                </c:pt>
                <c:pt idx="8">
                  <c:v>Hours should be longer in summer, shorter in winter</c:v>
                </c:pt>
                <c:pt idx="9">
                  <c:v>Closure will increase fly tipping</c:v>
                </c:pt>
                <c:pt idx="10">
                  <c:v>Agree, better working hours for staff</c:v>
                </c:pt>
                <c:pt idx="11">
                  <c:v>Road congestion concerns</c:v>
                </c:pt>
              </c:strCache>
            </c:strRef>
          </c:cat>
          <c:val>
            <c:numRef>
              <c:f>'Chart 5 split'!$C$3:$C$14</c:f>
              <c:numCache>
                <c:formatCode>0%</c:formatCode>
                <c:ptCount val="12"/>
                <c:pt idx="0">
                  <c:v>0.50692520775623262</c:v>
                </c:pt>
                <c:pt idx="1">
                  <c:v>0.14958448753462603</c:v>
                </c:pt>
                <c:pt idx="2">
                  <c:v>0.14681440443213295</c:v>
                </c:pt>
                <c:pt idx="3">
                  <c:v>0.13573407202216065</c:v>
                </c:pt>
                <c:pt idx="4">
                  <c:v>0.11080332409972299</c:v>
                </c:pt>
                <c:pt idx="5">
                  <c:v>0.066481994459833785</c:v>
                </c:pt>
                <c:pt idx="6">
                  <c:v>0.060941828254847646</c:v>
                </c:pt>
                <c:pt idx="7">
                  <c:v>0.049861495844875349</c:v>
                </c:pt>
                <c:pt idx="8">
                  <c:v>0.047091412742382273</c:v>
                </c:pt>
                <c:pt idx="9">
                  <c:v>0.030470914127423823</c:v>
                </c:pt>
                <c:pt idx="10">
                  <c:v>0.027700831024930751</c:v>
                </c:pt>
                <c:pt idx="11">
                  <c:v>0.024930747922437674</c:v>
                </c:pt>
              </c:numCache>
            </c:numRef>
          </c:val>
          <c:extLst>
            <c:ext xmlns:c="http://schemas.openxmlformats.org/drawingml/2006/chart" xmlns:c16="http://schemas.microsoft.com/office/drawing/2014/chart" uri="{C3380CC4-5D6E-409C-BE32-E72D297353CC}">
              <c16:uniqueId val="{00000000-44B2-4396-866C-0802FD6B626E}"/>
            </c:ext>
          </c:extLst>
        </c:ser>
        <c:dLbls>
          <c:showLegendKey val="0"/>
          <c:showVal val="0"/>
          <c:showCatName val="0"/>
          <c:showSerName val="0"/>
          <c:showPercent val="0"/>
          <c:showBubbleSize val="0"/>
        </c:dLbls>
        <c:gapWidth val="85"/>
        <c:axId val="63246496"/>
        <c:axId val="63246888"/>
      </c:barChart>
      <c:catAx>
        <c:axId val="63246496"/>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lgn="r">
              <a:defRPr sz="900" b="0" i="0" u="none" strike="noStrike" kern="1200" baseline="0">
                <a:solidFill>
                  <a:schemeClr val="tx1">
                    <a:lumMod val="95000"/>
                    <a:lumOff val="5000"/>
                  </a:schemeClr>
                </a:solidFill>
                <a:latin typeface="+mn-lt"/>
                <a:ea typeface="+mn-ea"/>
                <a:cs typeface="+mn-cs"/>
              </a:defRPr>
            </a:pPr>
            <a:endParaRPr lang="en-US"/>
          </a:p>
        </c:txPr>
        <c:crossAx val="63246888"/>
        <c:crosses val="autoZero"/>
        <c:auto val="1"/>
        <c:lblAlgn val="ctr"/>
        <c:lblOffset val="100"/>
      </c:catAx>
      <c:valAx>
        <c:axId val="63246888"/>
        <c:scaling>
          <c:orientation val="minMax"/>
        </c:scaling>
        <c:delete val="1"/>
        <c:axPos val="t"/>
        <c:numFmt formatCode="0%" sourceLinked="1"/>
        <c:majorTickMark val="none"/>
        <c:minorTickMark val="none"/>
        <c:tickLblPos val="nextTo"/>
        <c:crossAx val="63246496"/>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8852598815482637"/>
          <c:y val="0.056984056666237952"/>
          <c:w val="0.38421254963947349"/>
          <c:h val="0.91265015647998626"/>
        </c:manualLayout>
      </c:layout>
      <c:barChart>
        <c:barDir val="bar"/>
        <c:grouping val="clustered"/>
        <c:varyColors val="0"/>
        <c:ser>
          <c:idx val="0"/>
          <c:order val="0"/>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'Chart 5 split'!$B$19:$B$35</c:f>
              <c:strCache>
                <c:ptCount val="17"/>
                <c:pt idx="0">
                  <c:v>Some workers will struggle, or won't be able, to use the centres during these hours</c:v>
                </c:pt>
                <c:pt idx="1">
                  <c:v>Closure will increase fly tipping</c:v>
                </c:pt>
                <c:pt idx="2">
                  <c:v>Hours should be longer in summer, shorter in winter</c:v>
                </c:pt>
                <c:pt idx="3">
                  <c:v>Keep it open later in the evenings/weekends</c:v>
                </c:pt>
                <c:pt idx="4">
                  <c:v>Other</c:v>
                </c:pt>
                <c:pt idx="5">
                  <c:v>Road congestion concerns</c:v>
                </c:pt>
                <c:pt idx="6">
                  <c:v>Local site is always busy</c:v>
                </c:pt>
                <c:pt idx="7">
                  <c:v>False economy</c:v>
                </c:pt>
                <c:pt idx="8">
                  <c:v>Green waste and council bins are an issue already</c:v>
                </c:pt>
                <c:pt idx="9">
                  <c:v>Inconvenience</c:v>
                </c:pt>
                <c:pt idx="10">
                  <c:v>Global warming/council recycling initiatives</c:v>
                </c:pt>
                <c:pt idx="11">
                  <c:v>Population/housing in the area is increasing</c:v>
                </c:pt>
                <c:pt idx="12">
                  <c:v>Not easily accessible already</c:v>
                </c:pt>
                <c:pt idx="13">
                  <c:v>Environment concerns</c:v>
                </c:pt>
                <c:pt idx="14">
                  <c:v>Current hours work, don’t change it</c:v>
                </c:pt>
                <c:pt idx="15">
                  <c:v>Needs to be open on weekends</c:v>
                </c:pt>
                <c:pt idx="16">
                  <c:v>Won't have any effect on lifestyle</c:v>
                </c:pt>
              </c:strCache>
            </c:strRef>
          </c:cat>
          <c:val>
            <c:numRef>
              <c:f>'Chart 5 split'!$C$19:$C$35</c:f>
              <c:numCache>
                <c:formatCode>0%</c:formatCode>
                <c:ptCount val="17"/>
                <c:pt idx="0">
                  <c:v>0.58503401360544216</c:v>
                </c:pt>
                <c:pt idx="1">
                  <c:v>0.25850340136054423</c:v>
                </c:pt>
                <c:pt idx="2">
                  <c:v>0.19047619047619047</c:v>
                </c:pt>
                <c:pt idx="3">
                  <c:v>0.15646258503401361</c:v>
                </c:pt>
                <c:pt idx="4">
                  <c:v>0.12925170068027211</c:v>
                </c:pt>
                <c:pt idx="5">
                  <c:v>0.076530612244897961</c:v>
                </c:pt>
                <c:pt idx="6">
                  <c:v>0.07312925170068027</c:v>
                </c:pt>
                <c:pt idx="7">
                  <c:v>0.068027210884353734</c:v>
                </c:pt>
                <c:pt idx="8">
                  <c:v>0.052721088435374153</c:v>
                </c:pt>
                <c:pt idx="9">
                  <c:v>0.045918367346938778</c:v>
                </c:pt>
                <c:pt idx="10">
                  <c:v>0.035714285714285719</c:v>
                </c:pt>
                <c:pt idx="11">
                  <c:v>0.028911564625850338</c:v>
                </c:pt>
                <c:pt idx="12">
                  <c:v>0.022108843537414966</c:v>
                </c:pt>
                <c:pt idx="13">
                  <c:v>0.020408163265306124</c:v>
                </c:pt>
                <c:pt idx="14">
                  <c:v>0.018707482993197279</c:v>
                </c:pt>
                <c:pt idx="15">
                  <c:v>0.017006802721088433</c:v>
                </c:pt>
                <c:pt idx="16">
                  <c:v>0.015306122448979592</c:v>
                </c:pt>
              </c:numCache>
            </c:numRef>
          </c:val>
          <c:extLst>
            <c:ext xmlns:c="http://schemas.openxmlformats.org/drawingml/2006/chart" xmlns:c16="http://schemas.microsoft.com/office/drawing/2014/chart" uri="{C3380CC4-5D6E-409C-BE32-E72D297353CC}">
              <c16:uniqueId val="{00000000-0E7F-4AF7-ABFA-DC4778572DB4}"/>
            </c:ext>
          </c:extLst>
        </c:ser>
        <c:dLbls>
          <c:showLegendKey val="0"/>
          <c:showVal val="0"/>
          <c:showCatName val="0"/>
          <c:showSerName val="0"/>
          <c:showPercent val="0"/>
          <c:showBubbleSize val="0"/>
        </c:dLbls>
        <c:gapWidth val="85"/>
        <c:axId val="63247672"/>
        <c:axId val="63248064"/>
      </c:barChart>
      <c:catAx>
        <c:axId val="63247672"/>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lgn="r">
              <a:defRPr sz="900" b="0" i="0" u="none" strike="noStrike" kern="1200" baseline="0">
                <a:solidFill>
                  <a:sysClr val="windowText" lastClr="000000"/>
                </a:solidFill>
                <a:latin typeface="+mn-lt"/>
                <a:ea typeface="+mn-ea"/>
                <a:cs typeface="+mn-cs"/>
              </a:defRPr>
            </a:pPr>
            <a:endParaRPr lang="en-US"/>
          </a:p>
        </c:txPr>
        <c:crossAx val="63248064"/>
        <c:crosses val="autoZero"/>
        <c:auto val="1"/>
        <c:lblAlgn val="ctr"/>
        <c:lblOffset val="100"/>
      </c:catAx>
      <c:valAx>
        <c:axId val="63248064"/>
        <c:scaling>
          <c:orientation val="minMax"/>
        </c:scaling>
        <c:delete val="1"/>
        <c:axPos val="t"/>
        <c:numFmt formatCode="0%" sourceLinked="1"/>
        <c:majorTickMark val="none"/>
        <c:minorTickMark val="none"/>
        <c:tickLblPos val="nextTo"/>
        <c:crossAx val="63247672"/>
        <c:crosses val="autoZero"/>
        <c:crossBetween val="between"/>
      </c:valAx>
      <c:spPr>
        <a:noFill/>
        <a:ln>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223965874668467"/>
          <c:y val="0.049598832968636035"/>
          <c:w val="0.49207441013831238"/>
          <c:h val="0.91830780452224658"/>
        </c:manualLayout>
      </c:layout>
      <c:barChart>
        <c:barDir val="bar"/>
        <c:grouping val="clustered"/>
        <c:varyColors val="0"/>
        <c:ser>
          <c:idx val="0"/>
          <c:order val="0"/>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'Chart 6 split'!$B$4:$B$15</c:f>
              <c:strCache>
                <c:ptCount val="12"/>
                <c:pt idx="0">
                  <c:v>It wouldn't</c:v>
                </c:pt>
                <c:pt idx="1">
                  <c:v>I will manage to fit it in to my daily life</c:v>
                </c:pt>
                <c:pt idx="2">
                  <c:v>I would only be able to use it at the weekend</c:v>
                </c:pt>
                <c:pt idx="3">
                  <c:v>Inconvenience - can’t go as often as needed</c:v>
                </c:pt>
                <c:pt idx="4">
                  <c:v>Work commitments mean it would be harder to visit the centres</c:v>
                </c:pt>
                <c:pt idx="5">
                  <c:v>Congestion on roads outside centres</c:v>
                </c:pt>
                <c:pt idx="6">
                  <c:v>Will have to store waste at home for longer</c:v>
                </c:pt>
                <c:pt idx="7">
                  <c:v>Sites is busy and will be busier</c:v>
                </c:pt>
                <c:pt idx="8">
                  <c:v>Other</c:v>
                </c:pt>
                <c:pt idx="9">
                  <c:v>Increased fly-tipping</c:v>
                </c:pt>
                <c:pt idx="10">
                  <c:v>Would have to travel further</c:v>
                </c:pt>
                <c:pt idx="11">
                  <c:v>Would feel the impact more in the summer</c:v>
                </c:pt>
              </c:strCache>
            </c:strRef>
          </c:cat>
          <c:val>
            <c:numRef>
              <c:f>'Chart 6 split'!$C$4:$C$15</c:f>
              <c:numCache>
                <c:formatCode>###0%</c:formatCode>
                <c:ptCount val="12"/>
                <c:pt idx="0">
                  <c:v>0.68481375358166185</c:v>
                </c:pt>
                <c:pt idx="1">
                  <c:v>0.20630372492836677</c:v>
                </c:pt>
                <c:pt idx="2">
                  <c:v>0.10028653295128941</c:v>
                </c:pt>
                <c:pt idx="3">
                  <c:v>0.060171919770773644</c:v>
                </c:pt>
                <c:pt idx="4">
                  <c:v>0.05730659025787966</c:v>
                </c:pt>
                <c:pt idx="5">
                  <c:v>0.03151862464183381</c:v>
                </c:pt>
                <c:pt idx="6">
                  <c:v>0.02865329512893983</c:v>
                </c:pt>
                <c:pt idx="7">
                  <c:v>0.02684</c:v>
                </c:pt>
                <c:pt idx="8">
                  <c:v>0.02684</c:v>
                </c:pt>
                <c:pt idx="9">
                  <c:v>0.020057306590257881</c:v>
                </c:pt>
                <c:pt idx="10">
                  <c:v>0.017191977077363897</c:v>
                </c:pt>
                <c:pt idx="11">
                  <c:v>0.014326647564469915</c:v>
                </c:pt>
              </c:numCache>
            </c:numRef>
          </c:val>
          <c:extLst>
            <c:ext xmlns:c="http://schemas.openxmlformats.org/drawingml/2006/chart" xmlns:c16="http://schemas.microsoft.com/office/drawing/2014/chart" uri="{C3380CC4-5D6E-409C-BE32-E72D297353CC}">
              <c16:uniqueId val="{00000000-509E-41FA-B440-E56B941E2291}"/>
            </c:ext>
          </c:extLst>
        </c:ser>
        <c:dLbls>
          <c:showLegendKey val="0"/>
          <c:showVal val="0"/>
          <c:showCatName val="0"/>
          <c:showSerName val="0"/>
          <c:showPercent val="0"/>
          <c:showBubbleSize val="0"/>
        </c:dLbls>
        <c:gapWidth val="85"/>
        <c:axId val="63248848"/>
        <c:axId val="63249240"/>
      </c:barChart>
      <c:catAx>
        <c:axId val="63248848"/>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lgn="r">
              <a:defRPr sz="900" b="0" i="0" u="none" strike="noStrike" kern="1200" baseline="0">
                <a:solidFill>
                  <a:sysClr val="windowText" lastClr="000000"/>
                </a:solidFill>
                <a:latin typeface="+mn-lt"/>
                <a:ea typeface="+mn-ea"/>
                <a:cs typeface="+mn-cs"/>
              </a:defRPr>
            </a:pPr>
            <a:endParaRPr lang="en-US"/>
          </a:p>
        </c:txPr>
        <c:crossAx val="63249240"/>
        <c:crosses val="autoZero"/>
        <c:auto val="1"/>
        <c:lblAlgn val="ctr"/>
        <c:lblOffset val="100"/>
      </c:catAx>
      <c:valAx>
        <c:axId val="63249240"/>
        <c:scaling>
          <c:orientation val="minMax"/>
        </c:scaling>
        <c:delete val="1"/>
        <c:axPos val="t"/>
        <c:numFmt formatCode="###0%" sourceLinked="1"/>
        <c:majorTickMark val="none"/>
        <c:minorTickMark val="none"/>
        <c:tickLblPos val="nextTo"/>
        <c:crossAx val="63248848"/>
        <c:crosses val="autoZero"/>
        <c:crossBetween val="between"/>
      </c:valAx>
      <c:spPr>
        <a:noFill/>
        <a:ln w="25400">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734711286089238"/>
          <c:y val="0.037806802339618528"/>
          <c:w val="0.4843821084864392"/>
          <c:h val="0.92506242357687485"/>
        </c:manualLayout>
      </c:layout>
      <c:barChart>
        <c:barDir val="bar"/>
        <c:grouping val="clustered"/>
        <c:varyColors val="0"/>
        <c:ser>
          <c:idx val="0"/>
          <c:order val="0"/>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'Chart 6 split'!$B$30:$B$47</c:f>
              <c:strCache>
                <c:ptCount val="18"/>
                <c:pt idx="0">
                  <c:v>Work commitments mean it would be harder, impossible, to visit the centres</c:v>
                </c:pt>
                <c:pt idx="1">
                  <c:v>Inconvenience - can’t go as often as needed</c:v>
                </c:pt>
                <c:pt idx="2">
                  <c:v>Increased fly-tipping</c:v>
                </c:pt>
                <c:pt idx="3">
                  <c:v>Will have to store waste at home for longer</c:v>
                </c:pt>
                <c:pt idx="4">
                  <c:v>I would only be able to use it at the weekend</c:v>
                </c:pt>
                <c:pt idx="5">
                  <c:v>It wouldn't/ we're retired</c:v>
                </c:pt>
                <c:pt idx="6">
                  <c:v>We would dump/not recycle</c:v>
                </c:pt>
                <c:pt idx="7">
                  <c:v>Sites is busy and will be busier</c:v>
                </c:pt>
                <c:pt idx="8">
                  <c:v>Congestion on roads outside centres</c:v>
                </c:pt>
                <c:pt idx="9">
                  <c:v>Paying more for a reduced level of service</c:v>
                </c:pt>
                <c:pt idx="10">
                  <c:v>I will manage to fit it in to my daily life</c:v>
                </c:pt>
                <c:pt idx="11">
                  <c:v>Would have to travel further</c:v>
                </c:pt>
                <c:pt idx="12">
                  <c:v>Would feel the impact more in the summer</c:v>
                </c:pt>
                <c:pt idx="13">
                  <c:v>Eyesore for the environment</c:v>
                </c:pt>
                <c:pt idx="14">
                  <c:v>More travel will increase fuel use and pollution</c:v>
                </c:pt>
                <c:pt idx="15">
                  <c:v>Will increase local council expenditure/false economy</c:v>
                </c:pt>
                <c:pt idx="16">
                  <c:v>Other</c:v>
                </c:pt>
                <c:pt idx="17">
                  <c:v>Would have to use a private recycling company</c:v>
                </c:pt>
              </c:strCache>
            </c:strRef>
          </c:cat>
          <c:val>
            <c:numRef>
              <c:f>'Chart 6 split'!$C$30:$C$47</c:f>
              <c:numCache>
                <c:formatCode>###0%</c:formatCode>
                <c:ptCount val="18"/>
                <c:pt idx="0">
                  <c:v>0.28519195612431447</c:v>
                </c:pt>
                <c:pt idx="1">
                  <c:v>0.26873857404021939</c:v>
                </c:pt>
                <c:pt idx="2">
                  <c:v>0.14808043875685559</c:v>
                </c:pt>
                <c:pt idx="3">
                  <c:v>0.13345521023765997</c:v>
                </c:pt>
                <c:pt idx="4">
                  <c:v>0.12065813528336379</c:v>
                </c:pt>
                <c:pt idx="5">
                  <c:v>0.1170018281535649</c:v>
                </c:pt>
                <c:pt idx="6">
                  <c:v>0.10237659963436929</c:v>
                </c:pt>
                <c:pt idx="7">
                  <c:v>0.078610603290676415</c:v>
                </c:pt>
                <c:pt idx="8">
                  <c:v>0.065813528336380267</c:v>
                </c:pt>
                <c:pt idx="9">
                  <c:v>0.060329067641681895</c:v>
                </c:pt>
                <c:pt idx="10">
                  <c:v>0.060329067641681895</c:v>
                </c:pt>
                <c:pt idx="11">
                  <c:v>0.056672760511883</c:v>
                </c:pt>
                <c:pt idx="12">
                  <c:v>0.042047531992687383</c:v>
                </c:pt>
                <c:pt idx="13">
                  <c:v>0.034734917733089579</c:v>
                </c:pt>
                <c:pt idx="14">
                  <c:v>0.032906764168190134</c:v>
                </c:pt>
                <c:pt idx="15">
                  <c:v>0.031078610603290677</c:v>
                </c:pt>
                <c:pt idx="16">
                  <c:v>0.029250457038391225</c:v>
                </c:pt>
                <c:pt idx="17">
                  <c:v>0.016453382084095067</c:v>
                </c:pt>
              </c:numCache>
            </c:numRef>
          </c:val>
          <c:extLst>
            <c:ext xmlns:c="http://schemas.openxmlformats.org/drawingml/2006/chart" xmlns:c16="http://schemas.microsoft.com/office/drawing/2014/chart" uri="{C3380CC4-5D6E-409C-BE32-E72D297353CC}">
              <c16:uniqueId val="{00000000-F5EC-4C7C-AB3B-A8B18ADDAA43}"/>
            </c:ext>
          </c:extLst>
        </c:ser>
        <c:dLbls>
          <c:showLegendKey val="0"/>
          <c:showVal val="0"/>
          <c:showCatName val="0"/>
          <c:showSerName val="0"/>
          <c:showPercent val="0"/>
          <c:showBubbleSize val="0"/>
        </c:dLbls>
        <c:gapWidth val="85"/>
        <c:axId val="63351592"/>
        <c:axId val="63351984"/>
      </c:barChart>
      <c:catAx>
        <c:axId val="63351592"/>
        <c:scaling>
          <c:orientation val="maxMin"/>
        </c:scaling>
        <c:axPos val="l"/>
        <c:numFmt formatCode="General" sourceLinked="1"/>
        <c:majorTickMark val="none"/>
        <c:minorTickMark val="none"/>
        <c:tickLblPos val="nextTo"/>
        <c:spPr>
          <a:noFill/>
          <a:ln w="9525">
            <a:noFill/>
            <a:round/>
          </a:ln>
          <a:effectLst/>
        </c:spPr>
        <c:txPr>
          <a:bodyPr rot="-60000000" spcFirstLastPara="1" vertOverflow="ellipsis" vert="horz" wrap="square" anchor="ctr" anchorCtr="1"/>
          <a:lstStyle/>
          <a:p>
            <a:pPr algn="r">
              <a:defRPr sz="900" b="0" i="0" u="none" strike="noStrike" kern="1200" baseline="0">
                <a:solidFill>
                  <a:sysClr val="windowText" lastClr="000000"/>
                </a:solidFill>
                <a:latin typeface="+mn-lt"/>
                <a:ea typeface="+mn-ea"/>
                <a:cs typeface="+mn-cs"/>
              </a:defRPr>
            </a:pPr>
            <a:endParaRPr lang="en-US"/>
          </a:p>
        </c:txPr>
        <c:crossAx val="63351984"/>
        <c:crosses val="autoZero"/>
        <c:auto val="1"/>
        <c:lblAlgn val="ctr"/>
        <c:lblOffset val="100"/>
      </c:catAx>
      <c:valAx>
        <c:axId val="63351984"/>
        <c:scaling>
          <c:orientation val="minMax"/>
        </c:scaling>
        <c:delete val="1"/>
        <c:axPos val="t"/>
        <c:numFmt formatCode="###0%" sourceLinked="1"/>
        <c:majorTickMark val="none"/>
        <c:minorTickMark val="none"/>
        <c:tickLblPos val="nextTo"/>
        <c:crossAx val="63351592"/>
        <c:crosses val="autoZero"/>
        <c:crossBetween val="between"/>
      </c:valAx>
      <c:spPr>
        <a:noFill/>
        <a:ln w="25400">
          <a:noFill/>
        </a:ln>
        <a:effectLst/>
      </c:spPr>
    </c:plotArea>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26894798527542563"/>
          <c:y val="0.080270330581146992"/>
          <c:w val="0.95423711187045013"/>
          <c:h val="0.319014313494214"/>
        </c:manualLayout>
      </c:layout>
      <c:barChart>
        <c:barDir val="bar"/>
        <c:grouping val="stacked"/>
        <c:varyColors val="0"/>
        <c:ser>
          <c:idx val="0"/>
          <c:order val="0"/>
          <c:tx>
            <c:strRef>
              <c:f>Sheet1!$B$112</c:f>
              <c:strCache>
                <c:ptCount val="1"/>
                <c:pt idx="0">
                  <c:v>Strongly agree</c:v>
                </c:pt>
              </c:strCache>
            </c:strRef>
          </c:tx>
          <c:spPr>
            <a:solidFill>
              <a:schemeClr val="accent3">
                <a:lumMod val="5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Sheet1!$D$112</c:f>
              <c:numCache>
                <c:formatCode>###0%</c:formatCode>
                <c:ptCount val="1"/>
                <c:pt idx="0">
                  <c:v>0.0967741935483871</c:v>
                </c:pt>
              </c:numCache>
            </c:numRef>
          </c:val>
          <c:extLst>
            <c:ext xmlns:c="http://schemas.openxmlformats.org/drawingml/2006/chart" xmlns:c16="http://schemas.microsoft.com/office/drawing/2014/chart" uri="{C3380CC4-5D6E-409C-BE32-E72D297353CC}">
              <c16:uniqueId val="{00000000-F4EA-4C93-B6AF-8F2FF5166D79}"/>
            </c:ext>
          </c:extLst>
        </c:ser>
        <c:ser>
          <c:idx val="1"/>
          <c:order val="1"/>
          <c:tx>
            <c:strRef>
              <c:f>Sheet1!$B$113</c:f>
              <c:strCache>
                <c:ptCount val="1"/>
                <c:pt idx="0">
                  <c:v>Tend to agree</c:v>
                </c:pt>
              </c:strCache>
            </c:strRef>
          </c:tx>
          <c:spPr>
            <a:solidFill>
              <a:schemeClr val="accent3">
                <a:lumMod val="60000"/>
                <a:lumOff val="4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Sheet1!$D$113</c:f>
              <c:numCache>
                <c:formatCode>###0%</c:formatCode>
                <c:ptCount val="1"/>
                <c:pt idx="0">
                  <c:v>0.21082949308755761</c:v>
                </c:pt>
              </c:numCache>
            </c:numRef>
          </c:val>
          <c:extLst>
            <c:ext xmlns:c="http://schemas.openxmlformats.org/drawingml/2006/chart" xmlns:c16="http://schemas.microsoft.com/office/drawing/2014/chart" uri="{C3380CC4-5D6E-409C-BE32-E72D297353CC}">
              <c16:uniqueId val="{00000001-F4EA-4C93-B6AF-8F2FF5166D79}"/>
            </c:ext>
          </c:extLst>
        </c:ser>
        <c:ser>
          <c:idx val="2"/>
          <c:order val="2"/>
          <c:tx>
            <c:strRef>
              <c:f>Sheet1!$B$114</c:f>
              <c:strCache>
                <c:ptCount val="1"/>
                <c:pt idx="0">
                  <c:v>Neither agree nor disagree</c:v>
                </c:pt>
              </c:strCache>
            </c:strRef>
          </c:tx>
          <c:spPr>
            <a:solidFill>
              <a:srgbClr val="FFFF99"/>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Sheet1!$D$114</c:f>
              <c:numCache>
                <c:formatCode>###0%</c:formatCode>
                <c:ptCount val="1"/>
                <c:pt idx="0">
                  <c:v>0.1981566820276498</c:v>
                </c:pt>
              </c:numCache>
            </c:numRef>
          </c:val>
          <c:extLst>
            <c:ext xmlns:c="http://schemas.openxmlformats.org/drawingml/2006/chart" xmlns:c16="http://schemas.microsoft.com/office/drawing/2014/chart" uri="{C3380CC4-5D6E-409C-BE32-E72D297353CC}">
              <c16:uniqueId val="{00000002-F4EA-4C93-B6AF-8F2FF5166D79}"/>
            </c:ext>
          </c:extLst>
        </c:ser>
        <c:ser>
          <c:idx val="3"/>
          <c:order val="3"/>
          <c:tx>
            <c:strRef>
              <c:f>Sheet1!$B$115</c:f>
              <c:strCache>
                <c:ptCount val="1"/>
                <c:pt idx="0">
                  <c:v>Tend to disagree</c:v>
                </c:pt>
              </c:strCache>
            </c:strRef>
          </c:tx>
          <c:spPr>
            <a:solidFill>
              <a:schemeClr val="accent6">
                <a:lumMod val="60000"/>
                <a:lumOff val="40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Sheet1!$D$115</c:f>
              <c:numCache>
                <c:formatCode>###0%</c:formatCode>
                <c:ptCount val="1"/>
                <c:pt idx="0">
                  <c:v>0.14861751152073732</c:v>
                </c:pt>
              </c:numCache>
            </c:numRef>
          </c:val>
          <c:extLst>
            <c:ext xmlns:c="http://schemas.openxmlformats.org/drawingml/2006/chart" xmlns:c16="http://schemas.microsoft.com/office/drawing/2014/chart" uri="{C3380CC4-5D6E-409C-BE32-E72D297353CC}">
              <c16:uniqueId val="{00000003-F4EA-4C93-B6AF-8F2FF5166D79}"/>
            </c:ext>
          </c:extLst>
        </c:ser>
        <c:ser>
          <c:idx val="4"/>
          <c:order val="4"/>
          <c:tx>
            <c:strRef>
              <c:f>Sheet1!$B$116</c:f>
              <c:strCache>
                <c:ptCount val="1"/>
                <c:pt idx="0">
                  <c:v>Strongly disagree</c:v>
                </c:pt>
              </c:strCache>
            </c:strRef>
          </c:tx>
          <c:spPr>
            <a:solidFill>
              <a:schemeClr val="accent6">
                <a:lumMod val="75000"/>
              </a:schemeClr>
            </a:solid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layout/>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val>
            <c:numRef>
              <c:f>Sheet1!$D$116</c:f>
              <c:numCache>
                <c:formatCode>###0%</c:formatCode>
                <c:ptCount val="1"/>
                <c:pt idx="0">
                  <c:v>0.34562211981566821</c:v>
                </c:pt>
              </c:numCache>
            </c:numRef>
          </c:val>
          <c:extLst>
            <c:ext xmlns:c="http://schemas.openxmlformats.org/drawingml/2006/chart" xmlns:c16="http://schemas.microsoft.com/office/drawing/2014/chart" uri="{C3380CC4-5D6E-409C-BE32-E72D297353CC}">
              <c16:uniqueId val="{00000004-F4EA-4C93-B6AF-8F2FF5166D79}"/>
            </c:ext>
          </c:extLst>
        </c:ser>
        <c:dLbls>
          <c:showLegendKey val="0"/>
          <c:showVal val="0"/>
          <c:showCatName val="0"/>
          <c:showSerName val="0"/>
          <c:showPercent val="0"/>
          <c:showBubbleSize val="0"/>
        </c:dLbls>
        <c:gapWidth val="85"/>
        <c:overlap val="100"/>
        <c:axId val="63246104"/>
        <c:axId val="63352768"/>
      </c:barChart>
      <c:catAx>
        <c:axId val="63246104"/>
        <c:scaling>
          <c:orientation val="minMax"/>
        </c:scaling>
        <c:delete val="1"/>
        <c:axPos val="l"/>
        <c:numFmt formatCode="General" sourceLinked="1"/>
        <c:majorTickMark val="none"/>
        <c:minorTickMark val="none"/>
        <c:tickLblPos val="nextTo"/>
        <c:crossAx val="63352768"/>
        <c:crosses val="autoZero"/>
        <c:auto val="1"/>
        <c:lblAlgn val="ctr"/>
        <c:lblOffset val="100"/>
      </c:catAx>
      <c:valAx>
        <c:axId val="63352768"/>
        <c:scaling>
          <c:orientation val="minMax"/>
          <c:max val="1"/>
        </c:scaling>
        <c:delete val="1"/>
        <c:axPos val="b"/>
        <c:numFmt formatCode="###0%" sourceLinked="1"/>
        <c:majorTickMark val="out"/>
        <c:minorTickMark val="none"/>
        <c:tickLblPos val="nextTo"/>
        <c:crossAx val="63246104"/>
        <c:crosses val="autoZero"/>
        <c:crossBetween val="between"/>
      </c:valAx>
      <c:spPr>
        <a:noFill/>
        <a:ln>
          <a:noFill/>
        </a:ln>
        <a:effectLst/>
      </c:spPr>
    </c:plotArea>
    <c:legend>
      <c:legendPos val="b"/>
      <c:layout>
        <c:manualLayout>
          <c:xMode val="edge"/>
          <c:yMode val="edge"/>
          <c:x val="0.351375769280984"/>
          <c:y val="0.4482973636392617"/>
          <c:w val="0.29404658557831337"/>
          <c:h val="0.4855745056159477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legend>
    <c:plotVisOnly val="1"/>
    <c:dispBlanksAs val="gap"/>
  </c:chart>
  <c:spPr>
    <a:solidFill>
      <a:schemeClr val="bg1"/>
    </a:solidFill>
    <a:ln w="9525">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6C74-5FAB-4E9C-82B0-D9A4B339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34</Pages>
  <Words>5860</Words>
  <Characters>33405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Sherliker, Melissa</dc:creator>
  <cp:lastModifiedBy>Scott, Steve</cp:lastModifiedBy>
  <cp:revision>3</cp:revision>
  <cp:lastPrinted>2019-04-16T09:22:00Z</cp:lastPrinted>
  <dcterms:created xsi:type="dcterms:W3CDTF">2019-04-17T09:25:00Z</dcterms:created>
  <dcterms:modified xsi:type="dcterms:W3CDTF">2019-05-01T16:03:00Z</dcterms:modified>
</cp:coreProperties>
</file>